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08" w:rsidRPr="00A26908" w:rsidRDefault="00A26908" w:rsidP="00A26908">
      <w:pPr>
        <w:autoSpaceDE w:val="0"/>
        <w:autoSpaceDN w:val="0"/>
        <w:adjustRightInd w:val="0"/>
        <w:spacing w:after="0" w:line="312" w:lineRule="auto"/>
        <w:ind w:right="-145"/>
        <w:jc w:val="right"/>
        <w:rPr>
          <w:rFonts w:ascii="Times New Roman" w:hAnsi="Times New Roman" w:cs="Times New Roman"/>
          <w:sz w:val="28"/>
          <w:szCs w:val="28"/>
        </w:rPr>
      </w:pPr>
      <w:bookmarkStart w:id="0" w:name="_GoBack"/>
      <w:bookmarkEnd w:id="0"/>
      <w:r w:rsidRPr="00A26908">
        <w:rPr>
          <w:rFonts w:ascii="Times New Roman" w:hAnsi="Times New Roman" w:cs="Times New Roman"/>
          <w:sz w:val="28"/>
          <w:szCs w:val="28"/>
        </w:rPr>
        <w:t xml:space="preserve">      Проект</w:t>
      </w:r>
    </w:p>
    <w:p w:rsidR="00A26908" w:rsidRPr="00A26908" w:rsidRDefault="00A26908" w:rsidP="00A26908">
      <w:pPr>
        <w:autoSpaceDE w:val="0"/>
        <w:autoSpaceDN w:val="0"/>
        <w:adjustRightInd w:val="0"/>
        <w:spacing w:after="0" w:line="240" w:lineRule="auto"/>
        <w:contextualSpacing/>
        <w:jc w:val="center"/>
        <w:rPr>
          <w:rFonts w:ascii="Times New Roman" w:hAnsi="Times New Roman" w:cs="Times New Roman"/>
          <w:b/>
          <w:sz w:val="28"/>
          <w:szCs w:val="28"/>
        </w:rPr>
      </w:pPr>
    </w:p>
    <w:p w:rsidR="00A26908" w:rsidRPr="00A26908" w:rsidRDefault="00A26908" w:rsidP="00A26908">
      <w:pPr>
        <w:autoSpaceDE w:val="0"/>
        <w:autoSpaceDN w:val="0"/>
        <w:adjustRightInd w:val="0"/>
        <w:spacing w:after="0" w:line="240" w:lineRule="auto"/>
        <w:contextualSpacing/>
        <w:jc w:val="center"/>
        <w:rPr>
          <w:rFonts w:ascii="Times New Roman" w:hAnsi="Times New Roman" w:cs="Times New Roman"/>
          <w:b/>
          <w:sz w:val="28"/>
          <w:szCs w:val="28"/>
        </w:rPr>
      </w:pPr>
    </w:p>
    <w:p w:rsidR="00A26908" w:rsidRPr="00A26908" w:rsidRDefault="00A26908" w:rsidP="00A26908">
      <w:pPr>
        <w:autoSpaceDE w:val="0"/>
        <w:autoSpaceDN w:val="0"/>
        <w:adjustRightInd w:val="0"/>
        <w:spacing w:after="0" w:line="240" w:lineRule="auto"/>
        <w:contextualSpacing/>
        <w:rPr>
          <w:rFonts w:ascii="Times New Roman" w:hAnsi="Times New Roman" w:cs="Times New Roman"/>
          <w:b/>
          <w:sz w:val="28"/>
          <w:szCs w:val="28"/>
        </w:rPr>
      </w:pPr>
    </w:p>
    <w:p w:rsidR="00A26908" w:rsidRPr="00A26908" w:rsidRDefault="00A26908" w:rsidP="00A26908">
      <w:pPr>
        <w:autoSpaceDE w:val="0"/>
        <w:autoSpaceDN w:val="0"/>
        <w:adjustRightInd w:val="0"/>
        <w:spacing w:after="0" w:line="240" w:lineRule="auto"/>
        <w:contextualSpacing/>
        <w:rPr>
          <w:rFonts w:ascii="Times New Roman" w:hAnsi="Times New Roman" w:cs="Times New Roman"/>
          <w:b/>
          <w:sz w:val="28"/>
          <w:szCs w:val="28"/>
        </w:rPr>
      </w:pPr>
    </w:p>
    <w:p w:rsidR="00A26908" w:rsidRPr="00A26908" w:rsidRDefault="00A26908" w:rsidP="00A26908">
      <w:pPr>
        <w:autoSpaceDE w:val="0"/>
        <w:autoSpaceDN w:val="0"/>
        <w:adjustRightInd w:val="0"/>
        <w:spacing w:after="0" w:line="240" w:lineRule="auto"/>
        <w:contextualSpacing/>
        <w:rPr>
          <w:rFonts w:ascii="Times New Roman" w:hAnsi="Times New Roman" w:cs="Times New Roman"/>
          <w:b/>
          <w:sz w:val="28"/>
          <w:szCs w:val="28"/>
        </w:rPr>
      </w:pPr>
    </w:p>
    <w:p w:rsidR="00A26908" w:rsidRPr="00A26908" w:rsidRDefault="00A26908" w:rsidP="00A26908">
      <w:pPr>
        <w:autoSpaceDE w:val="0"/>
        <w:autoSpaceDN w:val="0"/>
        <w:adjustRightInd w:val="0"/>
        <w:spacing w:after="0" w:line="240" w:lineRule="auto"/>
        <w:contextualSpacing/>
        <w:rPr>
          <w:rFonts w:ascii="Times New Roman" w:hAnsi="Times New Roman" w:cs="Times New Roman"/>
          <w:b/>
          <w:sz w:val="28"/>
          <w:szCs w:val="28"/>
        </w:rPr>
      </w:pPr>
    </w:p>
    <w:p w:rsidR="00A26908" w:rsidRPr="00A26908" w:rsidRDefault="00A26908" w:rsidP="00A26908">
      <w:pPr>
        <w:autoSpaceDE w:val="0"/>
        <w:autoSpaceDN w:val="0"/>
        <w:adjustRightInd w:val="0"/>
        <w:spacing w:after="0" w:line="240" w:lineRule="auto"/>
        <w:contextualSpacing/>
        <w:rPr>
          <w:rFonts w:ascii="Times New Roman" w:hAnsi="Times New Roman" w:cs="Times New Roman"/>
          <w:b/>
          <w:sz w:val="28"/>
          <w:szCs w:val="28"/>
        </w:rPr>
      </w:pPr>
    </w:p>
    <w:p w:rsidR="00A26908" w:rsidRPr="00A26908" w:rsidRDefault="00A26908" w:rsidP="00A26908">
      <w:pPr>
        <w:autoSpaceDE w:val="0"/>
        <w:autoSpaceDN w:val="0"/>
        <w:adjustRightInd w:val="0"/>
        <w:spacing w:after="0" w:line="240" w:lineRule="auto"/>
        <w:contextualSpacing/>
        <w:rPr>
          <w:rFonts w:ascii="Times New Roman" w:hAnsi="Times New Roman" w:cs="Times New Roman"/>
          <w:b/>
          <w:sz w:val="28"/>
          <w:szCs w:val="28"/>
        </w:rPr>
      </w:pPr>
    </w:p>
    <w:p w:rsidR="00A26908" w:rsidRPr="00A26908" w:rsidRDefault="00A26908" w:rsidP="00A26908">
      <w:pPr>
        <w:autoSpaceDE w:val="0"/>
        <w:autoSpaceDN w:val="0"/>
        <w:adjustRightInd w:val="0"/>
        <w:spacing w:after="0" w:line="480" w:lineRule="auto"/>
        <w:contextualSpacing/>
        <w:jc w:val="center"/>
        <w:rPr>
          <w:rFonts w:ascii="Times New Roman" w:hAnsi="Times New Roman" w:cs="Times New Roman"/>
          <w:b/>
          <w:sz w:val="34"/>
          <w:szCs w:val="34"/>
        </w:rPr>
      </w:pPr>
      <w:r w:rsidRPr="00A26908">
        <w:rPr>
          <w:rFonts w:ascii="Times New Roman" w:hAnsi="Times New Roman" w:cs="Times New Roman"/>
          <w:b/>
          <w:sz w:val="34"/>
          <w:szCs w:val="34"/>
        </w:rPr>
        <w:t>ПРАВИТЕЛЬСТВО РОССИЙСКОЙ ФЕДЕРАЦИИ</w:t>
      </w:r>
    </w:p>
    <w:p w:rsidR="00A26908" w:rsidRPr="00A26908" w:rsidRDefault="00A26908" w:rsidP="00A26908">
      <w:pPr>
        <w:autoSpaceDE w:val="0"/>
        <w:autoSpaceDN w:val="0"/>
        <w:adjustRightInd w:val="0"/>
        <w:spacing w:after="0" w:line="240" w:lineRule="auto"/>
        <w:contextualSpacing/>
        <w:jc w:val="center"/>
        <w:rPr>
          <w:rFonts w:ascii="Times New Roman" w:hAnsi="Times New Roman" w:cs="Times New Roman"/>
          <w:bCs/>
          <w:spacing w:val="20"/>
          <w:sz w:val="28"/>
          <w:szCs w:val="28"/>
        </w:rPr>
      </w:pPr>
      <w:r w:rsidRPr="00A26908">
        <w:rPr>
          <w:rFonts w:ascii="Times New Roman" w:hAnsi="Times New Roman" w:cs="Times New Roman"/>
          <w:bCs/>
          <w:spacing w:val="20"/>
          <w:sz w:val="28"/>
          <w:szCs w:val="28"/>
        </w:rPr>
        <w:t>ПОСТАНОВЛЕНИЕ</w:t>
      </w:r>
    </w:p>
    <w:p w:rsidR="00A26908" w:rsidRPr="00A26908" w:rsidRDefault="00A26908" w:rsidP="00A26908">
      <w:pPr>
        <w:autoSpaceDE w:val="0"/>
        <w:autoSpaceDN w:val="0"/>
        <w:adjustRightInd w:val="0"/>
        <w:spacing w:after="0" w:line="240" w:lineRule="auto"/>
        <w:contextualSpacing/>
        <w:jc w:val="center"/>
        <w:rPr>
          <w:rFonts w:ascii="Times New Roman" w:hAnsi="Times New Roman" w:cs="Times New Roman"/>
          <w:sz w:val="28"/>
          <w:szCs w:val="28"/>
        </w:rPr>
      </w:pPr>
    </w:p>
    <w:p w:rsidR="00A26908" w:rsidRPr="00A26908" w:rsidRDefault="00A26908" w:rsidP="00A26908">
      <w:pPr>
        <w:autoSpaceDE w:val="0"/>
        <w:autoSpaceDN w:val="0"/>
        <w:adjustRightInd w:val="0"/>
        <w:spacing w:after="0" w:line="240" w:lineRule="auto"/>
        <w:contextualSpacing/>
        <w:jc w:val="center"/>
        <w:rPr>
          <w:rFonts w:ascii="Times New Roman" w:hAnsi="Times New Roman" w:cs="Times New Roman"/>
          <w:sz w:val="28"/>
          <w:szCs w:val="28"/>
        </w:rPr>
      </w:pPr>
      <w:r w:rsidRPr="00A26908">
        <w:rPr>
          <w:rFonts w:ascii="Times New Roman" w:hAnsi="Times New Roman" w:cs="Times New Roman"/>
          <w:sz w:val="28"/>
          <w:szCs w:val="28"/>
        </w:rPr>
        <w:t>от «___» __________ 2019 г. № ___</w:t>
      </w:r>
    </w:p>
    <w:p w:rsidR="00A26908" w:rsidRPr="00A26908" w:rsidRDefault="00A26908" w:rsidP="00A26908">
      <w:pPr>
        <w:autoSpaceDE w:val="0"/>
        <w:autoSpaceDN w:val="0"/>
        <w:adjustRightInd w:val="0"/>
        <w:spacing w:after="0" w:line="312" w:lineRule="auto"/>
        <w:jc w:val="center"/>
        <w:rPr>
          <w:rFonts w:ascii="Times New Roman" w:hAnsi="Times New Roman" w:cs="Times New Roman"/>
          <w:sz w:val="26"/>
          <w:szCs w:val="26"/>
        </w:rPr>
      </w:pPr>
    </w:p>
    <w:p w:rsidR="00A26908" w:rsidRPr="00A26908" w:rsidRDefault="00A26908" w:rsidP="00A26908">
      <w:pPr>
        <w:autoSpaceDE w:val="0"/>
        <w:autoSpaceDN w:val="0"/>
        <w:adjustRightInd w:val="0"/>
        <w:spacing w:after="480" w:line="240" w:lineRule="auto"/>
        <w:jc w:val="center"/>
        <w:rPr>
          <w:rFonts w:ascii="Times New Roman" w:eastAsia="Times New Roman" w:hAnsi="Times New Roman" w:cs="Times New Roman"/>
          <w:sz w:val="28"/>
          <w:szCs w:val="20"/>
          <w:lang w:eastAsia="ru-RU"/>
        </w:rPr>
      </w:pPr>
      <w:r w:rsidRPr="00A26908">
        <w:rPr>
          <w:rFonts w:ascii="Times New Roman" w:eastAsia="Times New Roman" w:hAnsi="Times New Roman" w:cs="Times New Roman"/>
          <w:sz w:val="28"/>
          <w:szCs w:val="20"/>
          <w:lang w:eastAsia="ru-RU"/>
        </w:rPr>
        <w:t>МОСКВА</w:t>
      </w:r>
    </w:p>
    <w:p w:rsidR="00A26908" w:rsidRPr="00A26908" w:rsidRDefault="00A26908" w:rsidP="00A26908">
      <w:pPr>
        <w:spacing w:after="0" w:line="240" w:lineRule="auto"/>
        <w:jc w:val="center"/>
        <w:rPr>
          <w:rFonts w:ascii="Times New Roman" w:eastAsia="Times New Roman" w:hAnsi="Times New Roman" w:cs="Times New Roman"/>
          <w:b/>
          <w:vanish/>
          <w:sz w:val="28"/>
          <w:szCs w:val="28"/>
          <w:u w:val="single"/>
          <w:lang w:eastAsia="ru-RU"/>
        </w:rPr>
      </w:pPr>
    </w:p>
    <w:p w:rsidR="00A26908" w:rsidRPr="00A26908" w:rsidRDefault="00A26908" w:rsidP="00A26908">
      <w:pPr>
        <w:spacing w:after="0" w:line="240" w:lineRule="auto"/>
        <w:jc w:val="center"/>
        <w:rPr>
          <w:rFonts w:ascii="Times New Roman" w:hAnsi="Times New Roman" w:cs="Times New Roman"/>
          <w:sz w:val="28"/>
          <w:szCs w:val="28"/>
        </w:rPr>
      </w:pPr>
      <w:r w:rsidRPr="00A26908">
        <w:rPr>
          <w:rFonts w:ascii="Times New Roman" w:hAnsi="Times New Roman" w:cs="Times New Roman"/>
          <w:b/>
          <w:sz w:val="28"/>
          <w:szCs w:val="28"/>
        </w:rPr>
        <w:t>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w:t>
      </w:r>
      <w:r>
        <w:rPr>
          <w:rFonts w:ascii="Times New Roman" w:hAnsi="Times New Roman" w:cs="Times New Roman"/>
          <w:b/>
          <w:sz w:val="28"/>
          <w:szCs w:val="28"/>
        </w:rPr>
        <w:t xml:space="preserve">оваров, подлежащих обязательной </w:t>
      </w:r>
      <w:r w:rsidRPr="00A26908">
        <w:rPr>
          <w:rFonts w:ascii="Times New Roman" w:hAnsi="Times New Roman" w:cs="Times New Roman"/>
          <w:b/>
          <w:sz w:val="28"/>
          <w:szCs w:val="28"/>
        </w:rPr>
        <w:t>маркир</w:t>
      </w:r>
      <w:r>
        <w:rPr>
          <w:rFonts w:ascii="Times New Roman" w:hAnsi="Times New Roman" w:cs="Times New Roman"/>
          <w:b/>
          <w:sz w:val="28"/>
          <w:szCs w:val="28"/>
        </w:rPr>
        <w:t xml:space="preserve">овке средствами идентификации, </w:t>
      </w:r>
      <w:r w:rsidRPr="00A26908">
        <w:rPr>
          <w:rFonts w:ascii="Times New Roman" w:hAnsi="Times New Roman" w:cs="Times New Roman"/>
          <w:b/>
          <w:sz w:val="28"/>
          <w:szCs w:val="28"/>
        </w:rPr>
        <w:t>в отношении шин</w:t>
      </w:r>
    </w:p>
    <w:p w:rsidR="00A26908" w:rsidRDefault="00A26908" w:rsidP="00134C70">
      <w:pPr>
        <w:widowControl w:val="0"/>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Правительство Российской Федерации постановляет:</w:t>
      </w:r>
    </w:p>
    <w:p w:rsidR="00134C70" w:rsidRPr="00A26908" w:rsidRDefault="00134C70" w:rsidP="00A26908">
      <w:pPr>
        <w:widowControl w:val="0"/>
        <w:numPr>
          <w:ilvl w:val="0"/>
          <w:numId w:val="14"/>
        </w:numPr>
        <w:autoSpaceDE w:val="0"/>
        <w:autoSpaceDN w:val="0"/>
        <w:adjustRightInd w:val="0"/>
        <w:spacing w:after="0" w:line="360" w:lineRule="exact"/>
        <w:ind w:left="0"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Утвердить прилагаемые Правила маркировки шин средствами идентификации.</w:t>
      </w:r>
    </w:p>
    <w:p w:rsidR="00134C70" w:rsidRPr="00A26908" w:rsidRDefault="00134C70" w:rsidP="00A26908">
      <w:pPr>
        <w:widowControl w:val="0"/>
        <w:numPr>
          <w:ilvl w:val="0"/>
          <w:numId w:val="14"/>
        </w:numPr>
        <w:autoSpaceDE w:val="0"/>
        <w:autoSpaceDN w:val="0"/>
        <w:adjustRightInd w:val="0"/>
        <w:spacing w:after="0" w:line="360" w:lineRule="exact"/>
        <w:ind w:left="0"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Установить, что участники оборота шин в соответствии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с утвержденными настоящим постановлением Правилами:</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а) осуществляют свою регистрацию в государственной информационной системе мониторинга за оборотом товаров, подлежащих обязательной маркировке </w:t>
      </w:r>
      <w:r w:rsidR="00A26908">
        <w:rPr>
          <w:rFonts w:ascii="Times New Roman" w:eastAsiaTheme="minorEastAsia" w:hAnsi="Times New Roman" w:cs="Times New Roman"/>
          <w:sz w:val="28"/>
          <w:szCs w:val="28"/>
          <w:lang w:eastAsia="ru-RU"/>
        </w:rPr>
        <w:t xml:space="preserve">средствами идентификации (далее – </w:t>
      </w:r>
      <w:r w:rsidRPr="00A26908">
        <w:rPr>
          <w:rFonts w:ascii="Times New Roman" w:eastAsiaTheme="minorEastAsia" w:hAnsi="Times New Roman" w:cs="Times New Roman"/>
          <w:sz w:val="28"/>
          <w:szCs w:val="28"/>
          <w:lang w:eastAsia="ru-RU"/>
        </w:rPr>
        <w:t xml:space="preserve">информационная система мониторинга), с 1 декабря 2019 г.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по 31 марта 2020 г. (включительно) либо после 31 марта 2020 г. в течение 7 календарных дней со дня осуществления участником оборота шин деятельности, связанной с вводом в оборот, и (или) оборотом,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и (или) розничной продажей шин;</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б) в срок не позднее 30 календарных дней со дня регистрации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w:t>
      </w:r>
      <w:r w:rsidRPr="00A26908">
        <w:rPr>
          <w:rFonts w:ascii="Times New Roman" w:eastAsiaTheme="minorEastAsia" w:hAnsi="Times New Roman" w:cs="Times New Roman"/>
          <w:sz w:val="28"/>
          <w:szCs w:val="28"/>
          <w:lang w:eastAsia="ru-RU"/>
        </w:rPr>
        <w:lastRenderedPageBreak/>
        <w:t>оператору информационной системы мониторинга заявку на прохождение тестирования информационного взаимодействия;</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в) после регистрации в информационной системе мониторинга направляют оператору информационной системы мониторинга заявку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на предоставление удаленного доступа к устройству регистрации эмиссии, размещенному в инфраструктуре информационной системы мониторинга,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в электронной форме;</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шин средствами идентификации, ввода шин в оборот, их оборота и вывода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из оборота в соответствии с </w:t>
      </w:r>
      <w:hyperlink w:anchor="Par51" w:tooltip="ПРАВИЛА МАРКИРОВКИ ОБУВНЫХ ТОВАРОВ СРЕДСТВАМИ ИДЕНТИФИКАЦИИ" w:history="1">
        <w:r w:rsidRPr="00A26908">
          <w:rPr>
            <w:rFonts w:ascii="Times New Roman" w:eastAsiaTheme="minorEastAsia" w:hAnsi="Times New Roman" w:cs="Times New Roman"/>
            <w:sz w:val="28"/>
            <w:szCs w:val="28"/>
            <w:lang w:eastAsia="ru-RU"/>
          </w:rPr>
          <w:t>Правилами</w:t>
        </w:r>
      </w:hyperlink>
      <w:r w:rsidRPr="00A26908">
        <w:rPr>
          <w:rFonts w:ascii="Times New Roman" w:eastAsiaTheme="minorEastAsia" w:hAnsi="Times New Roman" w:cs="Times New Roman"/>
          <w:sz w:val="28"/>
          <w:szCs w:val="28"/>
          <w:lang w:eastAsia="ru-RU"/>
        </w:rP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д) с 1 ноября 2020 г. в соответствии с </w:t>
      </w:r>
      <w:hyperlink w:anchor="Par51" w:tooltip="ПРАВИЛА МАРКИРОВКИ ОБУВНЫХ ТОВАРОВ СРЕДСТВАМИ ИДЕНТИФИКАЦИИ" w:history="1">
        <w:r w:rsidRPr="00A26908">
          <w:rPr>
            <w:rFonts w:ascii="Times New Roman" w:eastAsiaTheme="minorEastAsia" w:hAnsi="Times New Roman" w:cs="Times New Roman"/>
            <w:sz w:val="28"/>
            <w:szCs w:val="28"/>
            <w:lang w:eastAsia="ru-RU"/>
          </w:rPr>
          <w:t>Правилами</w:t>
        </w:r>
      </w:hyperlink>
      <w:r w:rsidRPr="00A26908">
        <w:rPr>
          <w:rFonts w:ascii="Times New Roman" w:eastAsiaTheme="minorEastAsia" w:hAnsi="Times New Roman" w:cs="Times New Roman"/>
          <w:sz w:val="28"/>
          <w:szCs w:val="28"/>
          <w:lang w:eastAsia="ru-RU"/>
        </w:rPr>
        <w:t xml:space="preserve">, утвержденными настоящим постановлением, вносят в информационную систему мониторинга сведения о маркировке шин средствами идентификации,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а также о вводе в оборот, обороте и выводе из оборота </w:t>
      </w:r>
      <w:bookmarkStart w:id="1" w:name="_Hlk18072041"/>
      <w:r w:rsidRPr="00A26908">
        <w:rPr>
          <w:rFonts w:ascii="Times New Roman" w:eastAsiaTheme="minorEastAsia" w:hAnsi="Times New Roman" w:cs="Times New Roman"/>
          <w:sz w:val="28"/>
          <w:szCs w:val="28"/>
          <w:lang w:eastAsia="ru-RU"/>
        </w:rPr>
        <w:t>шин</w:t>
      </w:r>
      <w:bookmarkEnd w:id="1"/>
      <w:r w:rsidRPr="00A26908">
        <w:rPr>
          <w:rFonts w:ascii="Times New Roman" w:eastAsiaTheme="minorEastAsia" w:hAnsi="Times New Roman" w:cs="Times New Roman"/>
          <w:sz w:val="28"/>
          <w:szCs w:val="28"/>
          <w:lang w:eastAsia="ru-RU"/>
        </w:rPr>
        <w:t xml:space="preserve"> (коды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по Общероссийскому классификатору продукции по видам экономической деятельности (далее – классификатор) 22.11.11, 22.11.12, 22.11.13.110, 22.11.14, 22.11.15.120, 22.11.20, код единой Товарной номенклатуры внешнеэкономической деятельности Евразийского экономического союза (далее – товарная номенклатура) 4011 10 000 3, 4011 10 000 9,   4011 20 100 0, 4011 20 900 0, 4011 40 000 0, 4011 50 000 1, 4011 50 000 9,  4011 70 000 0, 4011 80 000 0, 4011 90 000 0), при этом в случае, если участники оборота шин наносят средства идентификации на шины или на этикетку шин,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или внедряют средства идентификации в шины начиная с 1 декабря 2019 года, то с указанной даты они вправе предоставлять сведения о нанесении средств идентификации в информационную систему мониторинга </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е) при наличии по состоянию на 1 ноября 2020 г. нереализованных шин, введенных в оборот до 1 декабря 2020 г., в срок до 1 ноября 2020 г. осуществляют их маркировку средствами идентификации и представляют сведения о маркировке таких шин средствами идентификации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в информационную систему мониторинга в соответствии с </w:t>
      </w:r>
      <w:hyperlink w:anchor="Par51" w:tooltip="ПРАВИЛА МАРКИРОВКИ ОБУВНЫХ ТОВАРОВ СРЕДСТВАМИ ИДЕНТИФИКАЦИИ" w:history="1">
        <w:r w:rsidRPr="00A26908">
          <w:rPr>
            <w:rFonts w:ascii="Times New Roman" w:eastAsiaTheme="minorEastAsia" w:hAnsi="Times New Roman" w:cs="Times New Roman"/>
            <w:sz w:val="28"/>
            <w:szCs w:val="28"/>
            <w:lang w:eastAsia="ru-RU"/>
          </w:rPr>
          <w:t>Правилами</w:t>
        </w:r>
      </w:hyperlink>
      <w:r w:rsidRPr="00A26908">
        <w:rPr>
          <w:rFonts w:ascii="Times New Roman" w:eastAsiaTheme="minorEastAsia" w:hAnsi="Times New Roman" w:cs="Times New Roman"/>
          <w:sz w:val="28"/>
          <w:szCs w:val="28"/>
          <w:lang w:eastAsia="ru-RU"/>
        </w:rPr>
        <w:t>, утвержденными настоящим постановлением;</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ж) до 1 декабря 2020 г. осуществляют маркировку средствами идентификации шин, ввезенных в Российскую Федерацию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после 1 ноября 2020 г., но приобретенных до 1 </w:t>
      </w:r>
      <w:bookmarkStart w:id="2" w:name="_Hlk20125488"/>
      <w:r w:rsidRPr="00A26908">
        <w:rPr>
          <w:rFonts w:ascii="Times New Roman" w:eastAsiaTheme="minorEastAsia" w:hAnsi="Times New Roman" w:cs="Times New Roman"/>
          <w:sz w:val="28"/>
          <w:szCs w:val="28"/>
          <w:lang w:eastAsia="ru-RU"/>
        </w:rPr>
        <w:t xml:space="preserve">ноября </w:t>
      </w:r>
      <w:bookmarkEnd w:id="2"/>
      <w:r w:rsidRPr="00A26908">
        <w:rPr>
          <w:rFonts w:ascii="Times New Roman" w:eastAsiaTheme="minorEastAsia" w:hAnsi="Times New Roman" w:cs="Times New Roman"/>
          <w:sz w:val="28"/>
          <w:szCs w:val="28"/>
          <w:lang w:eastAsia="ru-RU"/>
        </w:rPr>
        <w:t xml:space="preserve">2020 г.,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и представляют сведения о маркировке таких шин средствами идентификации в информационную систему мониторинга в соответствии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с </w:t>
      </w:r>
      <w:hyperlink w:anchor="Par51" w:tooltip="ПРАВИЛА МАРКИРОВКИ ОБУВНЫХ ТОВАРОВ СРЕДСТВАМИ ИДЕНТИФИКАЦИИ" w:history="1">
        <w:r w:rsidRPr="00A26908">
          <w:rPr>
            <w:rFonts w:ascii="Times New Roman" w:eastAsiaTheme="minorEastAsia" w:hAnsi="Times New Roman" w:cs="Times New Roman"/>
            <w:sz w:val="28"/>
            <w:szCs w:val="28"/>
            <w:lang w:eastAsia="ru-RU"/>
          </w:rPr>
          <w:t>Правилами</w:t>
        </w:r>
      </w:hyperlink>
      <w:r w:rsidRPr="00A26908">
        <w:rPr>
          <w:rFonts w:ascii="Times New Roman" w:eastAsiaTheme="minorEastAsia" w:hAnsi="Times New Roman" w:cs="Times New Roman"/>
          <w:sz w:val="28"/>
          <w:szCs w:val="28"/>
          <w:lang w:eastAsia="ru-RU"/>
        </w:rPr>
        <w:t>, утвержденными настоящим постановлением.</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4. Установить, что участники оборота шин в Российской Федерации вправе наносить средства идентификации на шины или на этикетку</w:t>
      </w:r>
      <w:r w:rsidRPr="00A26908" w:rsidDel="00985B4B">
        <w:rPr>
          <w:rFonts w:ascii="Times New Roman" w:eastAsiaTheme="minorEastAsia" w:hAnsi="Times New Roman" w:cs="Times New Roman"/>
          <w:sz w:val="28"/>
          <w:szCs w:val="28"/>
          <w:lang w:eastAsia="ru-RU"/>
        </w:rPr>
        <w:t xml:space="preserve"> </w:t>
      </w:r>
      <w:r w:rsidRPr="00A26908">
        <w:rPr>
          <w:rFonts w:ascii="Times New Roman" w:eastAsiaTheme="minorEastAsia" w:hAnsi="Times New Roman" w:cs="Times New Roman"/>
          <w:sz w:val="28"/>
          <w:szCs w:val="28"/>
          <w:lang w:eastAsia="ru-RU"/>
        </w:rPr>
        <w:t>шин, или внедрять средства идентификации в шины, с 1 марта 2020 г.</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Нанесение средств идентификации на шины или на этикетку шин,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или внедрение средств идентификации в шины является обязательным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с 1 ноября 2020 г.</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5. Регистрация участников оборота шин в информационной системе,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в которой осуществляется информационное обеспечение проведения эксперимента, юридических лиц и индивидуальных предпринимателей, которые </w:t>
      </w:r>
      <w:r w:rsidR="00A26908">
        <w:rPr>
          <w:rFonts w:ascii="Times New Roman" w:eastAsiaTheme="minorEastAsia" w:hAnsi="Times New Roman" w:cs="Times New Roman"/>
          <w:sz w:val="28"/>
          <w:szCs w:val="28"/>
          <w:lang w:eastAsia="ru-RU"/>
        </w:rPr>
        <w:t xml:space="preserve">по состоянию на 1 декабря 2019 </w:t>
      </w:r>
      <w:r w:rsidRPr="00A26908">
        <w:rPr>
          <w:rFonts w:ascii="Times New Roman" w:eastAsiaTheme="minorEastAsia" w:hAnsi="Times New Roman" w:cs="Times New Roman"/>
          <w:sz w:val="28"/>
          <w:szCs w:val="28"/>
          <w:lang w:eastAsia="ru-RU"/>
        </w:rPr>
        <w:t>г. являются участниками эксперимента, приравнивается к регистрации в информационной системе мониторинга.</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В случае если сведения, представленные в рамках указанного эксперимента участниками оборота шин в информационную систему,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в которой осуществляется информационное обеспечение проведения эксперимента, не отвечают требованиям Правил, утвержденных настоящим постановлением, участники оборота шин вносят недостающие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и (или) актуальные сведения в информационную систему мониторинга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до 31 марта 2020 г.</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6. Установить, что оператор информационной системы мониторинга обеспечивает:</w:t>
      </w:r>
    </w:p>
    <w:p w:rsidR="00134C70" w:rsidRPr="00A26908" w:rsidRDefault="00134C70" w:rsidP="00A26908">
      <w:pPr>
        <w:widowControl w:val="0"/>
        <w:autoSpaceDE w:val="0"/>
        <w:autoSpaceDN w:val="0"/>
        <w:adjustRightInd w:val="0"/>
        <w:spacing w:after="0" w:line="35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 а) предоставление участникам оборота шин удаленного доступа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к устройствам регистрации эмиссии, размещенным в инфраструктуре информационной системы мониторинга, на условиях, предусмотренных Правилами, утвержденными настоящим постановлением, в срок не позднее 90 календарных дней со дня получения от участников оборота шин заявки на получение удаленного доступа к ним;</w:t>
      </w:r>
    </w:p>
    <w:p w:rsidR="00134C70" w:rsidRPr="00A26908" w:rsidRDefault="00134C70" w:rsidP="00A26908">
      <w:pPr>
        <w:widowControl w:val="0"/>
        <w:autoSpaceDE w:val="0"/>
        <w:autoSpaceDN w:val="0"/>
        <w:adjustRightInd w:val="0"/>
        <w:spacing w:after="0" w:line="35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б) организацию тестирования информационного взаимодействия программно-аппаратных средств участников оборота шин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и информационной системы мониторинга в срок не позднее 30 календарных дней со дня получения от участников оборота шин уведомления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о готовности к информационному взаимодействию с информационной системой мониторинга;</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в) предоставление участникам оборота шин, осуществляющим маркировку средствами идентификации шин, введенных в оборот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до 1 ноября 2020 г., кодов маркировки остатков товаров, необходимых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для формирования средств идентификации, начиная с 1 марта 2020 г.;</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предоставление участникам оборота шин, осуществляющим маркировку средствами идентификации шин, введенных в оборот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до 1 ноября 2020 г., кодов маркировки, необходимых для формирования средств идентификации, начиная с 1 марта 2020 г. при условии представления всех сведений, необходимых для регистрации соответствующих шин в информационной системе мониторинга;</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предоставление участникам оборота шин, осуществляющим маркировку средствами идентификации шин, вводимых в оборот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после 1 ноября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шин в информационной системе мониторинга.</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 xml:space="preserve">7. Установить, что на территории Российской Федерации ввод в оборот шин без нанесения на них средств идентификации и передачи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в информационную систему мониторинга сведений о маркировке шин средствами идентификации, а также оборот и вывод из оборота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 xml:space="preserve">не маркированных шин средствами идентификации допускается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до 1 ноября 2020 г.</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8. Ограничения, установленные пунктом</w:t>
      </w:r>
      <w:r w:rsidRPr="00A26908">
        <w:rPr>
          <w:rFonts w:ascii="Times New Roman" w:eastAsiaTheme="minorEastAsia" w:hAnsi="Times New Roman" w:cs="Times New Roman"/>
          <w:color w:val="0000FF"/>
          <w:sz w:val="28"/>
          <w:szCs w:val="28"/>
          <w:lang w:eastAsia="ru-RU"/>
        </w:rPr>
        <w:t xml:space="preserve"> </w:t>
      </w:r>
      <w:r w:rsidRPr="00A26908">
        <w:rPr>
          <w:rFonts w:ascii="Times New Roman" w:eastAsiaTheme="minorEastAsia" w:hAnsi="Times New Roman" w:cs="Times New Roman"/>
          <w:sz w:val="28"/>
          <w:szCs w:val="28"/>
          <w:lang w:eastAsia="ru-RU"/>
        </w:rPr>
        <w:t xml:space="preserve">7 настоящего постановления, не применяются к шинам, на которые в соответствии с Правилами, утвержденными настоящим постановлением, и международными договорами Российской Федерации не распространяются требования </w:t>
      </w:r>
      <w:r w:rsidR="00A26908">
        <w:rPr>
          <w:rFonts w:ascii="Times New Roman" w:eastAsiaTheme="minorEastAsia" w:hAnsi="Times New Roman" w:cs="Times New Roman"/>
          <w:sz w:val="28"/>
          <w:szCs w:val="28"/>
          <w:lang w:eastAsia="ru-RU"/>
        </w:rPr>
        <w:br/>
      </w:r>
      <w:r w:rsidRPr="00A26908">
        <w:rPr>
          <w:rFonts w:ascii="Times New Roman" w:eastAsiaTheme="minorEastAsia" w:hAnsi="Times New Roman" w:cs="Times New Roman"/>
          <w:sz w:val="28"/>
          <w:szCs w:val="28"/>
          <w:lang w:eastAsia="ru-RU"/>
        </w:rPr>
        <w:t>об обязательной маркировке средствами идентификации.</w:t>
      </w:r>
    </w:p>
    <w:p w:rsidR="00134C70" w:rsidRPr="00A26908" w:rsidRDefault="00134C70" w:rsidP="00A26908">
      <w:pPr>
        <w:widowControl w:val="0"/>
        <w:autoSpaceDE w:val="0"/>
        <w:autoSpaceDN w:val="0"/>
        <w:adjustRightInd w:val="0"/>
        <w:spacing w:after="0" w:line="360" w:lineRule="exact"/>
        <w:ind w:firstLine="567"/>
        <w:jc w:val="both"/>
        <w:rPr>
          <w:rFonts w:ascii="Times New Roman" w:eastAsiaTheme="minorEastAsia" w:hAnsi="Times New Roman" w:cs="Times New Roman"/>
          <w:sz w:val="28"/>
          <w:szCs w:val="28"/>
          <w:lang w:eastAsia="ru-RU"/>
        </w:rPr>
      </w:pPr>
      <w:r w:rsidRPr="00A26908">
        <w:rPr>
          <w:rFonts w:ascii="Times New Roman" w:eastAsiaTheme="minorEastAsia" w:hAnsi="Times New Roman" w:cs="Times New Roman"/>
          <w:sz w:val="28"/>
          <w:szCs w:val="28"/>
          <w:lang w:eastAsia="ru-RU"/>
        </w:rPr>
        <w:t>9. Настоящее постановление вступает в силу со дня его официального опубликования.</w:t>
      </w:r>
    </w:p>
    <w:p w:rsidR="00A26908" w:rsidRPr="00A26908" w:rsidRDefault="00A26908" w:rsidP="00A26908">
      <w:pPr>
        <w:widowControl w:val="0"/>
        <w:autoSpaceDE w:val="0"/>
        <w:autoSpaceDN w:val="0"/>
        <w:adjustRightInd w:val="0"/>
        <w:spacing w:after="0" w:line="360" w:lineRule="exact"/>
        <w:jc w:val="both"/>
        <w:rPr>
          <w:rFonts w:ascii="Times New Roman" w:eastAsiaTheme="minorEastAsia" w:hAnsi="Times New Roman" w:cs="Times New Roman"/>
          <w:sz w:val="28"/>
          <w:szCs w:val="28"/>
          <w:lang w:eastAsia="ru-RU"/>
        </w:rPr>
      </w:pPr>
    </w:p>
    <w:p w:rsidR="00A26908" w:rsidRPr="00A26908" w:rsidRDefault="00A26908" w:rsidP="00A26908">
      <w:pPr>
        <w:widowControl w:val="0"/>
        <w:autoSpaceDE w:val="0"/>
        <w:autoSpaceDN w:val="0"/>
        <w:adjustRightInd w:val="0"/>
        <w:spacing w:after="0" w:line="360" w:lineRule="exact"/>
        <w:jc w:val="both"/>
        <w:rPr>
          <w:rFonts w:ascii="Times New Roman" w:eastAsiaTheme="minorEastAsia" w:hAnsi="Times New Roman" w:cs="Times New Roman"/>
          <w:sz w:val="28"/>
          <w:szCs w:val="28"/>
          <w:lang w:eastAsia="ru-RU"/>
        </w:rPr>
      </w:pPr>
    </w:p>
    <w:p w:rsidR="00A26908" w:rsidRPr="00A26908" w:rsidRDefault="00A26908" w:rsidP="00A26908">
      <w:pPr>
        <w:tabs>
          <w:tab w:val="left" w:pos="567"/>
        </w:tabs>
        <w:spacing w:after="0" w:line="240" w:lineRule="auto"/>
        <w:rPr>
          <w:rFonts w:ascii="Times New Roman" w:hAnsi="Times New Roman" w:cs="Times New Roman"/>
          <w:sz w:val="28"/>
        </w:rPr>
      </w:pPr>
      <w:r w:rsidRPr="00A26908">
        <w:rPr>
          <w:rFonts w:ascii="Times New Roman" w:hAnsi="Times New Roman" w:cs="Times New Roman"/>
          <w:sz w:val="28"/>
        </w:rPr>
        <w:t>Председатель Правительства</w:t>
      </w:r>
    </w:p>
    <w:p w:rsidR="00A26908" w:rsidRPr="00A26908" w:rsidRDefault="00A26908" w:rsidP="00A26908">
      <w:pPr>
        <w:tabs>
          <w:tab w:val="left" w:pos="567"/>
          <w:tab w:val="left" w:pos="7371"/>
        </w:tabs>
        <w:spacing w:after="0" w:line="240" w:lineRule="auto"/>
        <w:rPr>
          <w:rFonts w:ascii="Times New Roman" w:hAnsi="Times New Roman" w:cs="Times New Roman"/>
          <w:sz w:val="28"/>
          <w:szCs w:val="28"/>
        </w:rPr>
      </w:pPr>
      <w:r w:rsidRPr="00A26908">
        <w:rPr>
          <w:rFonts w:ascii="Times New Roman" w:hAnsi="Times New Roman" w:cs="Times New Roman"/>
          <w:sz w:val="28"/>
        </w:rPr>
        <w:t xml:space="preserve">     Российской Федерации</w:t>
      </w:r>
      <w:r w:rsidRPr="00A26908">
        <w:rPr>
          <w:rFonts w:ascii="Times New Roman" w:hAnsi="Times New Roman" w:cs="Times New Roman"/>
          <w:sz w:val="28"/>
        </w:rPr>
        <w:tab/>
        <w:t xml:space="preserve">   Д.Медведев</w:t>
      </w:r>
    </w:p>
    <w:p w:rsidR="00A26908" w:rsidRPr="00A26908" w:rsidRDefault="00A26908" w:rsidP="00A26908">
      <w:pPr>
        <w:widowControl w:val="0"/>
        <w:autoSpaceDE w:val="0"/>
        <w:autoSpaceDN w:val="0"/>
        <w:adjustRightInd w:val="0"/>
        <w:spacing w:after="0" w:line="360" w:lineRule="exact"/>
        <w:jc w:val="both"/>
        <w:rPr>
          <w:rFonts w:ascii="Times New Roman" w:eastAsiaTheme="minorEastAsia" w:hAnsi="Times New Roman" w:cs="Times New Roman"/>
          <w:sz w:val="28"/>
          <w:szCs w:val="28"/>
          <w:lang w:eastAsia="ru-RU"/>
        </w:rPr>
      </w:pPr>
    </w:p>
    <w:p w:rsidR="00134C70" w:rsidRPr="0090693B" w:rsidRDefault="00134C70" w:rsidP="00134C70">
      <w:pPr>
        <w:widowControl w:val="0"/>
        <w:autoSpaceDE w:val="0"/>
        <w:autoSpaceDN w:val="0"/>
        <w:adjustRightInd w:val="0"/>
        <w:spacing w:after="0" w:line="360" w:lineRule="auto"/>
        <w:ind w:firstLine="567"/>
        <w:jc w:val="both"/>
        <w:rPr>
          <w:rFonts w:ascii="Times New Roman" w:eastAsiaTheme="minorEastAsia" w:hAnsi="Times New Roman" w:cs="Times New Roman"/>
          <w:sz w:val="28"/>
          <w:szCs w:val="28"/>
          <w:lang w:eastAsia="ru-RU"/>
        </w:rPr>
      </w:pPr>
    </w:p>
    <w:p w:rsidR="00134C70" w:rsidRDefault="00134C70" w:rsidP="00134C70">
      <w:pPr>
        <w:spacing w:after="0" w:line="360" w:lineRule="auto"/>
        <w:ind w:firstLine="540"/>
        <w:jc w:val="center"/>
        <w:rPr>
          <w:rFonts w:ascii="Times New Roman" w:hAnsi="Times New Roman" w:cs="Times New Roman"/>
          <w:sz w:val="28"/>
          <w:szCs w:val="28"/>
        </w:rPr>
      </w:pPr>
    </w:p>
    <w:p w:rsidR="00A26908" w:rsidRDefault="00A26908" w:rsidP="00134C70">
      <w:pPr>
        <w:spacing w:after="0" w:line="360" w:lineRule="auto"/>
        <w:ind w:firstLine="540"/>
        <w:jc w:val="center"/>
        <w:rPr>
          <w:rFonts w:ascii="Times New Roman" w:eastAsia="Times New Roman" w:hAnsi="Times New Roman" w:cs="Times New Roman"/>
          <w:b/>
          <w:bCs/>
          <w:sz w:val="28"/>
          <w:szCs w:val="28"/>
          <w:lang w:eastAsia="ru-RU"/>
        </w:rPr>
      </w:pPr>
    </w:p>
    <w:p w:rsidR="00A26908" w:rsidRPr="00A26908" w:rsidRDefault="00A26908" w:rsidP="00A26908">
      <w:pPr>
        <w:spacing w:after="0" w:line="360" w:lineRule="auto"/>
        <w:ind w:firstLine="567"/>
        <w:jc w:val="center"/>
        <w:rPr>
          <w:rFonts w:ascii="Times New Roman" w:hAnsi="Times New Roman" w:cs="Times New Roman"/>
          <w:sz w:val="28"/>
          <w:szCs w:val="28"/>
        </w:rPr>
      </w:pPr>
    </w:p>
    <w:p w:rsidR="00A26908" w:rsidRPr="00A26908" w:rsidRDefault="00A26908" w:rsidP="00A26908">
      <w:pPr>
        <w:spacing w:after="0" w:line="360" w:lineRule="auto"/>
        <w:ind w:firstLine="567"/>
        <w:jc w:val="right"/>
        <w:rPr>
          <w:rFonts w:ascii="Times New Roman" w:hAnsi="Times New Roman" w:cs="Times New Roman"/>
          <w:sz w:val="28"/>
          <w:szCs w:val="28"/>
        </w:rPr>
        <w:sectPr w:rsidR="00A26908" w:rsidRPr="00A26908" w:rsidSect="00277C72">
          <w:headerReference w:type="default" r:id="rId7"/>
          <w:pgSz w:w="11906" w:h="16838"/>
          <w:pgMar w:top="1418" w:right="1418" w:bottom="1418" w:left="1418" w:header="709" w:footer="709" w:gutter="0"/>
          <w:cols w:space="708"/>
          <w:titlePg/>
          <w:docGrid w:linePitch="360"/>
        </w:sectPr>
      </w:pPr>
    </w:p>
    <w:p w:rsidR="00A26908" w:rsidRPr="00A26908" w:rsidRDefault="00A26908" w:rsidP="00A26908">
      <w:pPr>
        <w:spacing w:after="0" w:line="360" w:lineRule="auto"/>
        <w:ind w:firstLine="567"/>
        <w:jc w:val="right"/>
        <w:rPr>
          <w:rFonts w:ascii="Times New Roman" w:hAnsi="Times New Roman" w:cs="Times New Roman"/>
          <w:sz w:val="28"/>
          <w:szCs w:val="28"/>
        </w:rPr>
      </w:pPr>
    </w:p>
    <w:p w:rsidR="00A26908" w:rsidRPr="00A26908" w:rsidRDefault="00A26908" w:rsidP="00A26908">
      <w:pPr>
        <w:tabs>
          <w:tab w:val="left" w:pos="567"/>
        </w:tabs>
        <w:spacing w:after="0" w:line="240" w:lineRule="auto"/>
        <w:ind w:left="4990"/>
        <w:jc w:val="center"/>
        <w:rPr>
          <w:rFonts w:ascii="Times New Roman" w:hAnsi="Times New Roman" w:cs="Times New Roman"/>
          <w:sz w:val="28"/>
        </w:rPr>
      </w:pPr>
      <w:r w:rsidRPr="00A26908">
        <w:rPr>
          <w:rFonts w:ascii="Times New Roman" w:hAnsi="Times New Roman" w:cs="Times New Roman"/>
          <w:sz w:val="28"/>
        </w:rPr>
        <w:t>УТВЕРЖДЕНЫ</w:t>
      </w:r>
    </w:p>
    <w:p w:rsidR="00A26908" w:rsidRPr="00A26908" w:rsidRDefault="00A26908" w:rsidP="00A26908">
      <w:pPr>
        <w:tabs>
          <w:tab w:val="left" w:pos="567"/>
        </w:tabs>
        <w:spacing w:after="0" w:line="240" w:lineRule="auto"/>
        <w:ind w:left="4990"/>
        <w:jc w:val="center"/>
        <w:rPr>
          <w:rFonts w:ascii="Times New Roman" w:hAnsi="Times New Roman" w:cs="Times New Roman"/>
          <w:sz w:val="28"/>
        </w:rPr>
      </w:pPr>
      <w:r w:rsidRPr="00A26908">
        <w:rPr>
          <w:rFonts w:ascii="Times New Roman" w:hAnsi="Times New Roman" w:cs="Times New Roman"/>
          <w:sz w:val="28"/>
        </w:rPr>
        <w:t>постановлением Правительства</w:t>
      </w:r>
    </w:p>
    <w:p w:rsidR="00A26908" w:rsidRPr="00A26908" w:rsidRDefault="00A26908" w:rsidP="00A26908">
      <w:pPr>
        <w:tabs>
          <w:tab w:val="left" w:pos="567"/>
        </w:tabs>
        <w:spacing w:after="0" w:line="240" w:lineRule="auto"/>
        <w:ind w:left="4990"/>
        <w:jc w:val="center"/>
        <w:rPr>
          <w:rFonts w:ascii="Times New Roman" w:hAnsi="Times New Roman" w:cs="Times New Roman"/>
          <w:sz w:val="28"/>
        </w:rPr>
      </w:pPr>
      <w:r w:rsidRPr="00A26908">
        <w:rPr>
          <w:rFonts w:ascii="Times New Roman" w:hAnsi="Times New Roman" w:cs="Times New Roman"/>
          <w:sz w:val="28"/>
        </w:rPr>
        <w:t>Российской Федерации</w:t>
      </w:r>
    </w:p>
    <w:p w:rsidR="00A26908" w:rsidRPr="00A26908" w:rsidRDefault="00A26908" w:rsidP="00A26908">
      <w:pPr>
        <w:tabs>
          <w:tab w:val="left" w:pos="567"/>
        </w:tabs>
        <w:spacing w:after="0" w:line="240" w:lineRule="auto"/>
        <w:ind w:left="5124"/>
        <w:rPr>
          <w:rFonts w:ascii="Times New Roman" w:hAnsi="Times New Roman" w:cs="Times New Roman"/>
          <w:sz w:val="28"/>
        </w:rPr>
      </w:pPr>
      <w:r w:rsidRPr="00A26908">
        <w:rPr>
          <w:rFonts w:ascii="Times New Roman" w:hAnsi="Times New Roman" w:cs="Times New Roman"/>
          <w:sz w:val="28"/>
        </w:rPr>
        <w:t xml:space="preserve">от </w:t>
      </w:r>
      <w:r w:rsidRPr="00A26908">
        <w:rPr>
          <w:rFonts w:ascii="Times New Roman" w:hAnsi="Times New Roman" w:cs="Times New Roman"/>
          <w:sz w:val="28"/>
          <w:szCs w:val="28"/>
        </w:rPr>
        <w:t xml:space="preserve">                      </w:t>
      </w:r>
      <w:r w:rsidRPr="00A26908">
        <w:rPr>
          <w:rFonts w:ascii="Times New Roman" w:hAnsi="Times New Roman" w:cs="Times New Roman"/>
          <w:sz w:val="28"/>
        </w:rPr>
        <w:t xml:space="preserve"> 2019 г. №</w:t>
      </w:r>
      <w:r w:rsidRPr="00A26908">
        <w:rPr>
          <w:rFonts w:ascii="Times New Roman" w:hAnsi="Times New Roman" w:cs="Times New Roman"/>
          <w:sz w:val="28"/>
          <w:szCs w:val="28"/>
        </w:rPr>
        <w:tab/>
      </w:r>
    </w:p>
    <w:p w:rsidR="00A26908" w:rsidRPr="00A26908" w:rsidRDefault="00A26908" w:rsidP="00A26908">
      <w:pPr>
        <w:tabs>
          <w:tab w:val="left" w:pos="567"/>
        </w:tabs>
        <w:spacing w:line="240" w:lineRule="exact"/>
        <w:rPr>
          <w:rFonts w:ascii="Times New Roman" w:hAnsi="Times New Roman" w:cs="Times New Roman"/>
          <w:szCs w:val="28"/>
        </w:rPr>
      </w:pPr>
    </w:p>
    <w:p w:rsidR="00A26908" w:rsidRPr="00A26908" w:rsidRDefault="00A26908" w:rsidP="00A26908">
      <w:pPr>
        <w:tabs>
          <w:tab w:val="left" w:pos="567"/>
        </w:tabs>
        <w:spacing w:line="240" w:lineRule="exact"/>
        <w:rPr>
          <w:rFonts w:ascii="Times New Roman" w:hAnsi="Times New Roman" w:cs="Times New Roman"/>
          <w:szCs w:val="28"/>
        </w:rPr>
      </w:pPr>
    </w:p>
    <w:p w:rsidR="00A26908" w:rsidRPr="00A26908" w:rsidRDefault="00A26908" w:rsidP="00A26908">
      <w:pPr>
        <w:tabs>
          <w:tab w:val="left" w:pos="567"/>
        </w:tabs>
        <w:spacing w:line="240" w:lineRule="exact"/>
        <w:rPr>
          <w:rFonts w:ascii="Times New Roman" w:hAnsi="Times New Roman" w:cs="Times New Roman"/>
          <w:szCs w:val="28"/>
        </w:rPr>
      </w:pPr>
    </w:p>
    <w:p w:rsidR="00A26908" w:rsidRPr="00A26908" w:rsidRDefault="00A26908" w:rsidP="00A26908">
      <w:pPr>
        <w:tabs>
          <w:tab w:val="left" w:pos="567"/>
        </w:tabs>
        <w:spacing w:line="240" w:lineRule="exact"/>
        <w:rPr>
          <w:rFonts w:ascii="Times New Roman" w:hAnsi="Times New Roman" w:cs="Times New Roman"/>
          <w:szCs w:val="28"/>
        </w:rPr>
      </w:pPr>
    </w:p>
    <w:p w:rsidR="00A26908" w:rsidRPr="00A26908" w:rsidRDefault="00A26908" w:rsidP="00A26908">
      <w:pPr>
        <w:tabs>
          <w:tab w:val="left" w:pos="567"/>
        </w:tabs>
        <w:spacing w:line="240" w:lineRule="exact"/>
        <w:rPr>
          <w:rFonts w:ascii="Times New Roman" w:hAnsi="Times New Roman" w:cs="Times New Roman"/>
          <w:szCs w:val="28"/>
        </w:rPr>
      </w:pPr>
    </w:p>
    <w:p w:rsidR="00A26908" w:rsidRPr="00A26908" w:rsidRDefault="00A26908" w:rsidP="00A26908">
      <w:pPr>
        <w:tabs>
          <w:tab w:val="left" w:pos="567"/>
        </w:tabs>
        <w:spacing w:line="200" w:lineRule="exact"/>
        <w:rPr>
          <w:rFonts w:ascii="Times New Roman" w:hAnsi="Times New Roman" w:cs="Times New Roman"/>
        </w:rPr>
      </w:pPr>
    </w:p>
    <w:p w:rsidR="00A26908" w:rsidRPr="00A26908" w:rsidRDefault="00A26908" w:rsidP="00A26908">
      <w:pPr>
        <w:spacing w:after="0" w:line="240" w:lineRule="auto"/>
        <w:ind w:firstLine="567"/>
        <w:jc w:val="center"/>
        <w:rPr>
          <w:rFonts w:ascii="Times New Roman" w:hAnsi="Times New Roman" w:cs="Times New Roman"/>
          <w:b/>
          <w:sz w:val="28"/>
          <w:szCs w:val="28"/>
        </w:rPr>
      </w:pPr>
      <w:r w:rsidRPr="00A26908">
        <w:rPr>
          <w:rFonts w:ascii="Times New Roman" w:hAnsi="Times New Roman" w:cs="Times New Roman"/>
          <w:b/>
          <w:sz w:val="28"/>
        </w:rPr>
        <w:t>ПРАВИЛА</w:t>
      </w:r>
    </w:p>
    <w:p w:rsidR="00A26908" w:rsidRDefault="00A26908" w:rsidP="00A26908">
      <w:pPr>
        <w:spacing w:after="0" w:line="240" w:lineRule="auto"/>
        <w:ind w:firstLine="567"/>
        <w:jc w:val="center"/>
        <w:rPr>
          <w:rFonts w:ascii="Times New Roman" w:eastAsia="Times New Roman" w:hAnsi="Times New Roman" w:cs="Times New Roman"/>
          <w:b/>
          <w:sz w:val="28"/>
          <w:szCs w:val="28"/>
          <w:lang w:eastAsia="ru-RU"/>
        </w:rPr>
      </w:pPr>
      <w:r w:rsidRPr="00A26908">
        <w:rPr>
          <w:rFonts w:ascii="Times New Roman" w:eastAsia="Times New Roman" w:hAnsi="Times New Roman" w:cs="Times New Roman"/>
          <w:b/>
          <w:sz w:val="28"/>
          <w:szCs w:val="28"/>
          <w:lang w:eastAsia="ru-RU"/>
        </w:rPr>
        <w:t>маркировки шин средствами идентификации</w:t>
      </w:r>
      <w:bookmarkStart w:id="3" w:name="_Hlk16260145"/>
      <w:bookmarkEnd w:id="3"/>
    </w:p>
    <w:p w:rsidR="007A7EA7" w:rsidRPr="00A26908" w:rsidRDefault="007A7EA7" w:rsidP="00A26908">
      <w:pPr>
        <w:spacing w:after="0" w:line="240" w:lineRule="auto"/>
        <w:ind w:firstLine="567"/>
        <w:jc w:val="center"/>
        <w:rPr>
          <w:rFonts w:ascii="Times New Roman" w:eastAsia="Times New Roman" w:hAnsi="Times New Roman" w:cs="Times New Roman"/>
          <w:b/>
          <w:sz w:val="28"/>
          <w:szCs w:val="28"/>
          <w:lang w:eastAsia="ru-RU"/>
        </w:rPr>
      </w:pPr>
    </w:p>
    <w:p w:rsidR="00134C70" w:rsidRPr="0090693B" w:rsidRDefault="00134C70" w:rsidP="00134C70">
      <w:pPr>
        <w:keepNext/>
        <w:keepLines/>
        <w:numPr>
          <w:ilvl w:val="0"/>
          <w:numId w:val="1"/>
        </w:numPr>
        <w:spacing w:before="240" w:after="240" w:line="360" w:lineRule="auto"/>
        <w:jc w:val="center"/>
        <w:outlineLvl w:val="0"/>
        <w:rPr>
          <w:rFonts w:asciiTheme="majorHAnsi" w:eastAsiaTheme="majorEastAsia" w:hAnsiTheme="majorHAnsi" w:cs="Times New Roman"/>
          <w:b/>
          <w:bCs/>
          <w:sz w:val="28"/>
          <w:szCs w:val="28"/>
        </w:rPr>
      </w:pPr>
      <w:r w:rsidRPr="0090693B">
        <w:rPr>
          <w:rFonts w:ascii="Times New Roman" w:eastAsiaTheme="majorEastAsia" w:hAnsi="Times New Roman" w:cs="Times New Roman"/>
          <w:b/>
          <w:bCs/>
          <w:sz w:val="28"/>
          <w:szCs w:val="28"/>
        </w:rPr>
        <w:t>Общие положения</w:t>
      </w:r>
    </w:p>
    <w:p w:rsidR="00134C70" w:rsidRPr="007A7EA7" w:rsidRDefault="00134C70" w:rsidP="007A7EA7">
      <w:pPr>
        <w:numPr>
          <w:ilvl w:val="0"/>
          <w:numId w:val="10"/>
        </w:numPr>
        <w:spacing w:after="0" w:line="360" w:lineRule="exact"/>
        <w:ind w:left="0" w:firstLine="709"/>
        <w:jc w:val="both"/>
        <w:rPr>
          <w:rFonts w:ascii="Times New Roman" w:hAnsi="Times New Roman" w:cs="Times New Roman"/>
          <w:sz w:val="28"/>
          <w:szCs w:val="28"/>
          <w:lang w:eastAsia="ru-RU"/>
        </w:rPr>
      </w:pPr>
      <w:r w:rsidRPr="007A7EA7">
        <w:rPr>
          <w:rFonts w:ascii="Times New Roman" w:hAnsi="Times New Roman" w:cs="Times New Roman"/>
          <w:sz w:val="28"/>
          <w:szCs w:val="28"/>
          <w:lang w:eastAsia="ru-RU"/>
        </w:rPr>
        <w:t>Настоящие Правила, разра</w:t>
      </w:r>
      <w:r w:rsidR="007A7EA7">
        <w:rPr>
          <w:rFonts w:ascii="Times New Roman" w:hAnsi="Times New Roman" w:cs="Times New Roman"/>
          <w:sz w:val="28"/>
          <w:szCs w:val="28"/>
          <w:lang w:eastAsia="ru-RU"/>
        </w:rPr>
        <w:t xml:space="preserve">ботаны на основании пункта 3.1 </w:t>
      </w:r>
      <w:r w:rsidRPr="007A7EA7">
        <w:rPr>
          <w:rFonts w:ascii="Times New Roman" w:hAnsi="Times New Roman" w:cs="Times New Roman"/>
          <w:sz w:val="28"/>
          <w:szCs w:val="28"/>
          <w:lang w:eastAsia="ru-RU"/>
        </w:rPr>
        <w:t xml:space="preserve">статьи 5 Федерального </w:t>
      </w:r>
      <w:r w:rsidR="007A7EA7">
        <w:rPr>
          <w:rFonts w:ascii="Times New Roman" w:hAnsi="Times New Roman" w:cs="Times New Roman"/>
          <w:sz w:val="28"/>
          <w:szCs w:val="28"/>
          <w:lang w:eastAsia="ru-RU"/>
        </w:rPr>
        <w:t>закона «</w:t>
      </w:r>
      <w:r w:rsidRPr="007A7EA7">
        <w:rPr>
          <w:rFonts w:ascii="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sidR="007A7EA7">
        <w:rPr>
          <w:rFonts w:ascii="Times New Roman" w:hAnsi="Times New Roman" w:cs="Times New Roman"/>
          <w:sz w:val="28"/>
          <w:szCs w:val="28"/>
          <w:lang w:eastAsia="ru-RU"/>
        </w:rPr>
        <w:t>»</w:t>
      </w:r>
      <w:r w:rsidRPr="007A7EA7">
        <w:rPr>
          <w:rFonts w:ascii="Times New Roman" w:hAnsi="Times New Roman" w:cs="Times New Roman"/>
          <w:sz w:val="28"/>
          <w:szCs w:val="28"/>
          <w:lang w:eastAsia="ru-RU"/>
        </w:rPr>
        <w:t xml:space="preserve"> (далее – Федеральный закон), в соответствии с постановл</w:t>
      </w:r>
      <w:r w:rsidR="007A7EA7">
        <w:rPr>
          <w:rFonts w:ascii="Times New Roman" w:hAnsi="Times New Roman" w:cs="Times New Roman"/>
          <w:sz w:val="28"/>
          <w:szCs w:val="28"/>
          <w:lang w:eastAsia="ru-RU"/>
        </w:rPr>
        <w:t>ением Правительства Российской Федерации от 26 апреля 2019 № 515 «</w:t>
      </w:r>
      <w:r w:rsidRPr="007A7EA7">
        <w:rPr>
          <w:rFonts w:ascii="Times New Roman" w:hAnsi="Times New Roman" w:cs="Times New Roman"/>
          <w:sz w:val="28"/>
          <w:szCs w:val="28"/>
          <w:lang w:eastAsia="ru-RU"/>
        </w:rPr>
        <w:t>О системе маркировки товаров средствами идентификации и прослеживаемости движения товаров</w:t>
      </w:r>
      <w:r w:rsidR="007A7EA7">
        <w:rPr>
          <w:rFonts w:ascii="Times New Roman" w:hAnsi="Times New Roman" w:cs="Times New Roman"/>
          <w:sz w:val="28"/>
          <w:szCs w:val="28"/>
          <w:lang w:eastAsia="ru-RU"/>
        </w:rPr>
        <w:t>»</w:t>
      </w:r>
      <w:r w:rsidRPr="007A7EA7">
        <w:rPr>
          <w:rFonts w:ascii="Times New Roman" w:hAnsi="Times New Roman" w:cs="Times New Roman"/>
          <w:sz w:val="28"/>
          <w:szCs w:val="28"/>
          <w:lang w:eastAsia="ru-RU"/>
        </w:rPr>
        <w:t xml:space="preserve"> (далее </w:t>
      </w:r>
      <w:r w:rsidR="007A7EA7">
        <w:rPr>
          <w:rFonts w:ascii="Times New Roman" w:hAnsi="Times New Roman" w:cs="Times New Roman"/>
          <w:sz w:val="28"/>
          <w:szCs w:val="28"/>
          <w:lang w:eastAsia="ru-RU"/>
        </w:rPr>
        <w:t>–</w:t>
      </w:r>
      <w:r w:rsidRPr="007A7EA7">
        <w:rPr>
          <w:rFonts w:ascii="Times New Roman" w:hAnsi="Times New Roman" w:cs="Times New Roman"/>
          <w:sz w:val="28"/>
          <w:szCs w:val="28"/>
          <w:lang w:eastAsia="ru-RU"/>
        </w:rPr>
        <w:t xml:space="preserve"> </w:t>
      </w:r>
      <w:r w:rsidR="007A7EA7">
        <w:rPr>
          <w:rFonts w:ascii="Times New Roman" w:hAnsi="Times New Roman" w:cs="Times New Roman"/>
          <w:sz w:val="28"/>
          <w:szCs w:val="28"/>
          <w:lang w:eastAsia="ru-RU"/>
        </w:rPr>
        <w:t>п</w:t>
      </w:r>
      <w:r w:rsidRPr="007A7EA7">
        <w:rPr>
          <w:rFonts w:ascii="Times New Roman" w:hAnsi="Times New Roman" w:cs="Times New Roman"/>
          <w:sz w:val="28"/>
          <w:szCs w:val="28"/>
          <w:lang w:eastAsia="ru-RU"/>
        </w:rPr>
        <w:t xml:space="preserve">остановление Правительства </w:t>
      </w:r>
      <w:r w:rsidR="007A7EA7">
        <w:rPr>
          <w:rFonts w:ascii="Times New Roman" w:hAnsi="Times New Roman" w:cs="Times New Roman"/>
          <w:sz w:val="28"/>
          <w:szCs w:val="28"/>
          <w:lang w:eastAsia="ru-RU"/>
        </w:rPr>
        <w:t xml:space="preserve">Российской Федерации </w:t>
      </w:r>
      <w:r w:rsidR="007A7EA7">
        <w:rPr>
          <w:rFonts w:ascii="Times New Roman" w:hAnsi="Times New Roman" w:cs="Times New Roman"/>
          <w:sz w:val="28"/>
          <w:szCs w:val="28"/>
          <w:lang w:eastAsia="ru-RU"/>
        </w:rPr>
        <w:br/>
      </w:r>
      <w:r w:rsidRPr="007A7EA7">
        <w:rPr>
          <w:rFonts w:ascii="Times New Roman" w:hAnsi="Times New Roman" w:cs="Times New Roman"/>
          <w:sz w:val="28"/>
          <w:szCs w:val="28"/>
          <w:lang w:eastAsia="ru-RU"/>
        </w:rPr>
        <w:t>№ 515), и опреде</w:t>
      </w:r>
      <w:r w:rsidR="007A7EA7">
        <w:rPr>
          <w:rFonts w:ascii="Times New Roman" w:hAnsi="Times New Roman" w:cs="Times New Roman"/>
          <w:sz w:val="28"/>
          <w:szCs w:val="28"/>
          <w:lang w:eastAsia="ru-RU"/>
        </w:rPr>
        <w:t>ляют особенности маркировки шин</w:t>
      </w:r>
      <w:r w:rsidRPr="007A7EA7">
        <w:rPr>
          <w:rFonts w:ascii="Times New Roman" w:hAnsi="Times New Roman" w:cs="Times New Roman"/>
          <w:sz w:val="28"/>
          <w:szCs w:val="28"/>
          <w:lang w:eastAsia="ru-RU"/>
        </w:rPr>
        <w:t>,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а также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134C70" w:rsidRPr="007A7EA7" w:rsidRDefault="00134C70" w:rsidP="007A7EA7">
      <w:pPr>
        <w:numPr>
          <w:ilvl w:val="0"/>
          <w:numId w:val="10"/>
        </w:numPr>
        <w:spacing w:after="0" w:line="360" w:lineRule="exact"/>
        <w:ind w:left="0" w:firstLine="709"/>
        <w:jc w:val="both"/>
        <w:rPr>
          <w:rFonts w:ascii="Times New Roman" w:hAnsi="Times New Roman" w:cs="Times New Roman"/>
          <w:sz w:val="28"/>
          <w:szCs w:val="28"/>
          <w:lang w:eastAsia="ru-RU"/>
        </w:rPr>
      </w:pPr>
      <w:r w:rsidRPr="007A7EA7">
        <w:rPr>
          <w:rFonts w:ascii="Times New Roman" w:hAnsi="Times New Roman" w:cs="Times New Roman"/>
          <w:sz w:val="28"/>
          <w:szCs w:val="28"/>
          <w:lang w:eastAsia="ru-RU"/>
        </w:rPr>
        <w:t>Для целей настоящих Правил используются следующие понятия:</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«агрегирование» - процесс объединения шин в транспортную упаковку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w:t>
      </w:r>
      <w:r w:rsidR="009752DD">
        <w:rPr>
          <w:rFonts w:ascii="Times New Roman" w:eastAsia="Times New Roman" w:hAnsi="Times New Roman" w:cs="Times New Roman"/>
          <w:sz w:val="28"/>
          <w:szCs w:val="28"/>
          <w:lang w:eastAsia="ru-RU"/>
        </w:rPr>
        <w:t>тификации каждой вложенной шины</w:t>
      </w:r>
      <w:r w:rsidRPr="007A7EA7">
        <w:rPr>
          <w:rFonts w:ascii="Times New Roman" w:eastAsia="Times New Roman" w:hAnsi="Times New Roman" w:cs="Times New Roman"/>
          <w:sz w:val="28"/>
          <w:szCs w:val="28"/>
          <w:lang w:eastAsia="ru-RU"/>
        </w:rPr>
        <w:t xml:space="preserve">, транспортной упаковки; </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«агрегированный таможенный код» - уникальная последовательность символов для каждой отдельной комбинации шин, подлежащих прохождению таможенных процедур выпуска для внутреннего потребления или реимпорта, экспорта, временного вывоза и реэкспорта, сформированная в автоматическом режиме согласно Инструкции о порядке заполнения декларации на товары, утвержденной решением Комиссии Таможенного союза от 20.05.2010 N 257, а также в соответствии с настоящими Правилами;</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sidDel="00FD3767">
        <w:rPr>
          <w:rFonts w:ascii="Times New Roman" w:eastAsia="Times New Roman" w:hAnsi="Times New Roman" w:cs="Times New Roman"/>
          <w:sz w:val="28"/>
          <w:szCs w:val="28"/>
          <w:lang w:eastAsia="ru-RU"/>
        </w:rPr>
        <w:t xml:space="preserve"> </w:t>
      </w:r>
      <w:r w:rsidRPr="007A7EA7">
        <w:rPr>
          <w:rFonts w:ascii="Times New Roman" w:hAnsi="Times New Roman" w:cs="Times New Roman"/>
          <w:sz w:val="28"/>
          <w:szCs w:val="28"/>
        </w:rPr>
        <w:t>«ввод шин в оборот» - при производстве шин:</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на территории Российской Федерации (в том числе в случае контрактного производства) – осуществляется до предложения производителем шин к розничной реализации (продаже);</w:t>
      </w:r>
      <w:r w:rsidR="009752DD">
        <w:rPr>
          <w:rFonts w:ascii="Times New Roman" w:hAnsi="Times New Roman" w:cs="Times New Roman"/>
          <w:sz w:val="28"/>
          <w:szCs w:val="28"/>
        </w:rPr>
        <w:t xml:space="preserve"> </w:t>
      </w:r>
      <w:r w:rsidRPr="007A7EA7">
        <w:rPr>
          <w:rFonts w:ascii="Times New Roman" w:hAnsi="Times New Roman" w:cs="Times New Roman"/>
          <w:sz w:val="28"/>
          <w:szCs w:val="28"/>
        </w:rPr>
        <w:t>первичная возмездная или безвозмездная передача шин от производителя шин новому собственнику либо иному лицу с целью их отчуждения такому лицу или для последующей реализации, которая делает шины доступными для распространения и (или) использования;</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вне территории Российской Федерации (за исключением шин, ввозимых из государств - членов Евразийского экономического союза) - выпуск таможенными органами для внутреннего потребления или реимпорта шин, ввозимых в Российскую Федерацию;</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вне территории Российской Федерации в отношении шин,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шин в Российскую Федерацию;</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 xml:space="preserve">В целях реализации настоящих Правил вводом в оборот признаются также предложение к реализации (продаже) шин, приобретенных ранее при реализации (продаже) юридическим и физическим лицам для целей, не связанных с их последующей реализацией (продажей), в целях использования для собственных нужд, в том числе при передаче товаров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законом «О закупках товаров, работ, услуг отдельными видами юридических лиц» на территории Российской Федерации, до их выставления в месте продажи и при выставлении в месте продажи, демонстрация их образцов или предоставление сведений о них в месте продажи; </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rPr>
      </w:pPr>
      <w:r w:rsidRPr="007A7EA7">
        <w:rPr>
          <w:rFonts w:ascii="Times New Roman" w:eastAsia="Times New Roman" w:hAnsi="Times New Roman" w:cs="Times New Roman"/>
          <w:sz w:val="28"/>
          <w:szCs w:val="28"/>
          <w:lang w:eastAsia="ru-RU"/>
        </w:rPr>
        <w:t xml:space="preserve">«вывод шин из оборота» - реализация (продажа) маркированных шин физическому лицу для личного потребления; возврат физическим лицам нереализованных шин, полученных ранее юридическими лицами и физическими лицами, зарегистрированными в качестве индивидуальных предпринимателей, в рамках договоров комиссии; передача физическим лицам для личного потребления маркированных шин  на основании договоров, предусматривающих переход права собственности на шины , в том числе безвозмездная передача, уступка прав, отступное или новация; продажа шин юридическим лицам и индивидуальным предпринимателям в целях использования для собственных нужд, не связанных с их последующей реализацией (продажей), в том числе при передаче шин в соответствии с Федеральным </w:t>
      </w:r>
      <w:hyperlink r:id="rId8" w:history="1">
        <w:r w:rsidRPr="007A7EA7">
          <w:rPr>
            <w:rFonts w:ascii="Times New Roman" w:eastAsia="Times New Roman" w:hAnsi="Times New Roman" w:cs="Times New Roman"/>
            <w:sz w:val="28"/>
            <w:szCs w:val="28"/>
            <w:lang w:eastAsia="ru-RU"/>
          </w:rPr>
          <w:t>законом</w:t>
        </w:r>
      </w:hyperlink>
      <w:r w:rsidRPr="007A7EA7">
        <w:rPr>
          <w:rFonts w:ascii="Times New Roman" w:eastAsia="Times New Roman"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9" w:history="1">
        <w:r w:rsidRPr="007A7EA7">
          <w:rPr>
            <w:rFonts w:ascii="Times New Roman" w:eastAsia="Times New Roman" w:hAnsi="Times New Roman" w:cs="Times New Roman"/>
            <w:sz w:val="28"/>
            <w:szCs w:val="28"/>
            <w:lang w:eastAsia="ru-RU"/>
          </w:rPr>
          <w:t>законом</w:t>
        </w:r>
      </w:hyperlink>
      <w:r w:rsidRPr="007A7EA7">
        <w:rPr>
          <w:rFonts w:ascii="Times New Roman" w:eastAsia="Times New Roman" w:hAnsi="Times New Roman" w:cs="Times New Roman"/>
          <w:sz w:val="28"/>
          <w:szCs w:val="28"/>
          <w:lang w:eastAsia="ru-RU"/>
        </w:rPr>
        <w:t xml:space="preserve"> "О закупках товаров, работ, услуг отдельными видами юридических лиц"; изъятие (конфискация), утилизация, уничтожение, безвозвратная утрата шин, а также реализация (продажа) маркированных шин за пределы Российской Федерации;</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«импортер шин» - юридическое лицо или физическое лицо, зарегистрированное в качестве индивидуального предпринимателя, осуществляющее ввоз шин в Российскую Федерацию с территорий государств, не являющихся членами Евразийского экономического союза, в том числе товара шин, перемещаемых через территории государств - членов Евразийского экономического союза в соответствии с таможенной процедурой таможенного транзита, или ввоз в Российскую Федерацию шин, приобретенных в рамках трансграничной торговли на таможенной территории Евразийского экономического союза;</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«индивидуальный серийный номер» - последовательность символов, уникально идентифицирующая единицу шин на основании кода товара;</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 xml:space="preserve"> «интерфейс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шин и информационной системы мониторинга;</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«исправительный универсальный передаточный документ» - универсальный передаточный документ, оформляемый участниками для замены ранее составленного документа, содержавшего ошибки и (или) неточности, формат которого утверждается Федеральной налоговой службой;</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«каталог маркированных товаров» - подсистема информационной системы мониторинга товаров, использующаяся для каталогизации и хранения информации о маркируемых товарах и являющаяся единым источником кода товара.</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 xml:space="preserve"> «код идентификации транспортной упаковки» - последовательность символов, представляющая собой уникальный экземпляр транспортной упаковки шин, формируемая в соответствии с требованиями, предусмотренными разделом V</w:t>
      </w:r>
      <w:r w:rsidRPr="007A7EA7" w:rsidDel="00752870">
        <w:rPr>
          <w:rFonts w:ascii="Times New Roman" w:eastAsia="Times New Roman" w:hAnsi="Times New Roman" w:cs="Times New Roman"/>
          <w:sz w:val="28"/>
          <w:szCs w:val="28"/>
          <w:lang w:eastAsia="ru-RU"/>
        </w:rPr>
        <w:t xml:space="preserve"> </w:t>
      </w:r>
      <w:r w:rsidRPr="007A7EA7">
        <w:rPr>
          <w:rFonts w:ascii="Times New Roman" w:eastAsia="Times New Roman" w:hAnsi="Times New Roman" w:cs="Times New Roman"/>
          <w:sz w:val="28"/>
          <w:szCs w:val="28"/>
          <w:lang w:eastAsia="ru-RU"/>
        </w:rPr>
        <w:t>настоящих Правил;</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sidDel="00DC5DEF">
        <w:rPr>
          <w:rFonts w:ascii="Times New Roman" w:eastAsia="Times New Roman" w:hAnsi="Times New Roman" w:cs="Times New Roman"/>
          <w:sz w:val="28"/>
          <w:szCs w:val="28"/>
          <w:lang w:eastAsia="ru-RU"/>
        </w:rPr>
        <w:t xml:space="preserve"> </w:t>
      </w:r>
      <w:r w:rsidRPr="007A7EA7">
        <w:rPr>
          <w:rFonts w:ascii="Times New Roman" w:eastAsia="Times New Roman" w:hAnsi="Times New Roman" w:cs="Times New Roman"/>
          <w:sz w:val="28"/>
          <w:szCs w:val="28"/>
          <w:lang w:eastAsia="ru-RU"/>
        </w:rPr>
        <w:t xml:space="preserve"> «контрактное производство» - производство шин на заказ под торговой маркой заказчика на мощностях стороннего производителя, который обеспечивает полное соблюдение технологического цикла и контроль качества готовых шин в соответствии с требованиями заказчика;</w:t>
      </w:r>
    </w:p>
    <w:p w:rsidR="00134C70" w:rsidRPr="007A7EA7" w:rsidRDefault="00134C70" w:rsidP="007A7EA7">
      <w:pPr>
        <w:spacing w:after="0" w:line="360" w:lineRule="exact"/>
        <w:ind w:firstLine="709"/>
        <w:jc w:val="both"/>
        <w:rPr>
          <w:rFonts w:ascii="Times New Roman" w:hAnsi="Times New Roman" w:cs="Times New Roman"/>
          <w:sz w:val="28"/>
          <w:szCs w:val="28"/>
        </w:rPr>
      </w:pPr>
      <w:bookmarkStart w:id="4" w:name="_Hlk17472380"/>
      <w:r w:rsidRPr="007A7EA7">
        <w:rPr>
          <w:rFonts w:ascii="Times New Roman" w:hAnsi="Times New Roman" w:cs="Times New Roman"/>
          <w:sz w:val="28"/>
          <w:szCs w:val="28"/>
        </w:rPr>
        <w:t>«маркированные шины» - шины,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bookmarkEnd w:id="4"/>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«маркировка шин средствами идентификации» - нанесение в соответствии с настоящими Правилами средств идентификации на шины или на товарную этикетку шин, или внедрение их в шины;</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«оборот товара «Шины»» - ввоз в Российскую Федерацию, хранение, транспорти</w:t>
      </w:r>
      <w:r w:rsidR="009752DD">
        <w:rPr>
          <w:rFonts w:ascii="Times New Roman" w:hAnsi="Times New Roman" w:cs="Times New Roman"/>
          <w:sz w:val="28"/>
          <w:szCs w:val="28"/>
        </w:rPr>
        <w:t>ровка, получение и передача шин</w:t>
      </w:r>
      <w:r w:rsidRPr="007A7EA7">
        <w:rPr>
          <w:rFonts w:ascii="Times New Roman" w:hAnsi="Times New Roman" w:cs="Times New Roman"/>
          <w:sz w:val="28"/>
          <w:szCs w:val="28"/>
        </w:rPr>
        <w:t>, в том числе их приобретение и реализация (продажа) на территории Российской Федерации;</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 xml:space="preserve">«перемаркировка» - </w:t>
      </w:r>
      <w:r w:rsidRPr="007A7EA7">
        <w:rPr>
          <w:rFonts w:ascii="Times New Roman" w:eastAsia="Times New Roman" w:hAnsi="Times New Roman" w:cs="Times New Roman"/>
          <w:sz w:val="28"/>
          <w:szCs w:val="28"/>
          <w:lang w:eastAsia="ru-RU"/>
        </w:rPr>
        <w:t xml:space="preserve">повторное нанесение средств идентификации </w:t>
      </w:r>
      <w:r w:rsidRPr="007A7EA7">
        <w:rPr>
          <w:rFonts w:ascii="Times New Roman" w:hAnsi="Times New Roman" w:cs="Times New Roman"/>
          <w:sz w:val="28"/>
          <w:szCs w:val="28"/>
          <w:lang w:eastAsia="ru-RU"/>
        </w:rPr>
        <w:t xml:space="preserve">на </w:t>
      </w:r>
      <w:r w:rsidRPr="007A7EA7">
        <w:rPr>
          <w:rFonts w:ascii="Times New Roman" w:hAnsi="Times New Roman" w:cs="Times New Roman"/>
          <w:sz w:val="28"/>
          <w:szCs w:val="28"/>
        </w:rPr>
        <w:t xml:space="preserve">на шины или на товарную этикетку шин, или внедрение их в шины </w:t>
      </w:r>
      <w:r w:rsidRPr="007A7EA7">
        <w:rPr>
          <w:rFonts w:ascii="Times New Roman" w:eastAsia="Times New Roman" w:hAnsi="Times New Roman" w:cs="Times New Roman"/>
          <w:sz w:val="28"/>
          <w:szCs w:val="28"/>
          <w:lang w:eastAsia="ru-RU"/>
        </w:rPr>
        <w:t>в соответствии с настоящими Правилами в связи с утратой или повреждением ранее нанесенных средств идентификации</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«производитель шин» - юридическое лицо или физическое лицо, зарегистрированное в качестве индивидуального предпринимателя, или филиал</w:t>
      </w:r>
      <w:r w:rsidR="00AC0772" w:rsidRPr="007A7EA7">
        <w:rPr>
          <w:rFonts w:ascii="Times New Roman" w:hAnsi="Times New Roman" w:cs="Times New Roman"/>
          <w:sz w:val="28"/>
          <w:szCs w:val="28"/>
        </w:rPr>
        <w:t xml:space="preserve"> аккредитованного</w:t>
      </w:r>
      <w:r w:rsidRPr="007A7EA7">
        <w:rPr>
          <w:rFonts w:ascii="Times New Roman" w:hAnsi="Times New Roman" w:cs="Times New Roman"/>
          <w:sz w:val="28"/>
          <w:szCs w:val="28"/>
        </w:rPr>
        <w:t xml:space="preserve"> иностранного юридического лица, являющееся налоговым резидентом Российской Федерации, которое осуществляе</w:t>
      </w:r>
      <w:r w:rsidR="009752DD">
        <w:rPr>
          <w:rFonts w:ascii="Times New Roman" w:hAnsi="Times New Roman" w:cs="Times New Roman"/>
          <w:sz w:val="28"/>
          <w:szCs w:val="28"/>
        </w:rPr>
        <w:t>т производство и реализацию шин</w:t>
      </w:r>
      <w:r w:rsidRPr="007A7EA7">
        <w:rPr>
          <w:rFonts w:ascii="Times New Roman" w:hAnsi="Times New Roman" w:cs="Times New Roman"/>
          <w:sz w:val="28"/>
          <w:szCs w:val="28"/>
        </w:rPr>
        <w:t>;</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 xml:space="preserve"> «средство идентификации шин» - код маркировки в машиночитаемой форме, представленный в виде штрихового кода, формируемый в соответствии с требованиями, предусмотренными разделом V настоящих Правил, </w:t>
      </w:r>
      <w:r w:rsidRPr="007A7EA7">
        <w:rPr>
          <w:rFonts w:ascii="Times New Roman" w:hAnsi="Times New Roman" w:cs="Times New Roman"/>
          <w:sz w:val="28"/>
          <w:szCs w:val="28"/>
        </w:rPr>
        <w:t>для нанесения на шины или на товарную этикетку или внедрения в товар</w:t>
      </w:r>
      <w:r w:rsidRPr="007A7EA7">
        <w:rPr>
          <w:rFonts w:ascii="Times New Roman" w:eastAsia="Times New Roman" w:hAnsi="Times New Roman" w:cs="Times New Roman"/>
          <w:sz w:val="28"/>
          <w:szCs w:val="28"/>
          <w:lang w:eastAsia="ru-RU"/>
        </w:rPr>
        <w:t>;</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«транспортная упаковка</w:t>
      </w:r>
      <w:r w:rsidR="009752DD">
        <w:rPr>
          <w:rFonts w:ascii="Times New Roman" w:eastAsia="Times New Roman" w:hAnsi="Times New Roman" w:cs="Times New Roman"/>
          <w:sz w:val="28"/>
          <w:szCs w:val="28"/>
          <w:lang w:eastAsia="ru-RU"/>
        </w:rPr>
        <w:t xml:space="preserve"> шин» - упаковка, объединяющая </w:t>
      </w:r>
      <w:r w:rsidRPr="007A7EA7">
        <w:rPr>
          <w:rFonts w:ascii="Times New Roman" w:eastAsia="Times New Roman" w:hAnsi="Times New Roman" w:cs="Times New Roman"/>
          <w:sz w:val="28"/>
          <w:szCs w:val="28"/>
          <w:lang w:eastAsia="ru-RU"/>
        </w:rPr>
        <w:t>шины, используемая для хранения и транспортировки шин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шин, признается транспортной упаковкой шин первого уровня, а последующие транспортные упаковки, разной степени вложенности, начиная с содержащих исключительно транспо</w:t>
      </w:r>
      <w:r w:rsidR="009752DD">
        <w:rPr>
          <w:rFonts w:ascii="Times New Roman" w:eastAsia="Times New Roman" w:hAnsi="Times New Roman" w:cs="Times New Roman"/>
          <w:sz w:val="28"/>
          <w:szCs w:val="28"/>
          <w:lang w:eastAsia="ru-RU"/>
        </w:rPr>
        <w:t xml:space="preserve">ртные упаковки первого уровня, </w:t>
      </w:r>
      <w:r w:rsidRPr="007A7EA7">
        <w:rPr>
          <w:rFonts w:ascii="Times New Roman" w:eastAsia="Times New Roman" w:hAnsi="Times New Roman" w:cs="Times New Roman"/>
          <w:sz w:val="28"/>
          <w:szCs w:val="28"/>
          <w:lang w:eastAsia="ru-RU"/>
        </w:rPr>
        <w:t>- признаются транспортными упаковками шин последующего (второго, третьего и т.д.) уровня;</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«товарная этикетка» – носитель информации, предназначенный для нанесения информации о товаре, в том чи</w:t>
      </w:r>
      <w:r w:rsidR="009752DD">
        <w:rPr>
          <w:rFonts w:ascii="Times New Roman" w:eastAsia="Times New Roman" w:hAnsi="Times New Roman" w:cs="Times New Roman"/>
          <w:sz w:val="28"/>
          <w:szCs w:val="28"/>
          <w:lang w:eastAsia="ru-RU"/>
        </w:rPr>
        <w:t>сле средства идентификации шины</w:t>
      </w:r>
      <w:r w:rsidRPr="007A7EA7">
        <w:rPr>
          <w:rFonts w:ascii="Times New Roman" w:eastAsia="Times New Roman" w:hAnsi="Times New Roman" w:cs="Times New Roman"/>
          <w:sz w:val="28"/>
          <w:szCs w:val="28"/>
          <w:lang w:eastAsia="ru-RU"/>
        </w:rPr>
        <w:t>, прикрепляемый непосредственно к шине;</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134C70" w:rsidRPr="007A7EA7" w:rsidRDefault="00134C70" w:rsidP="007A7EA7">
      <w:pPr>
        <w:spacing w:after="0" w:line="360" w:lineRule="exact"/>
        <w:ind w:firstLine="709"/>
        <w:jc w:val="both"/>
        <w:rPr>
          <w:rFonts w:ascii="Times New Roman" w:eastAsia="Times New Roman" w:hAnsi="Times New Roman" w:cs="Times New Roman"/>
          <w:sz w:val="28"/>
          <w:szCs w:val="28"/>
          <w:lang w:eastAsia="ru-RU"/>
        </w:rPr>
      </w:pPr>
      <w:r w:rsidRPr="007A7EA7">
        <w:rPr>
          <w:rFonts w:ascii="Times New Roman" w:eastAsia="Times New Roman" w:hAnsi="Times New Roman" w:cs="Times New Roman"/>
          <w:sz w:val="28"/>
          <w:szCs w:val="28"/>
          <w:lang w:eastAsia="ru-RU"/>
        </w:rPr>
        <w:t xml:space="preserve">«участники оборота шин» - юридические лица и </w:t>
      </w:r>
      <w:bookmarkStart w:id="5" w:name="_Hlk11680048"/>
      <w:r w:rsidRPr="007A7EA7">
        <w:rPr>
          <w:rFonts w:ascii="Times New Roman" w:eastAsia="Times New Roman" w:hAnsi="Times New Roman" w:cs="Times New Roman"/>
          <w:sz w:val="28"/>
          <w:szCs w:val="28"/>
          <w:lang w:eastAsia="ru-RU"/>
        </w:rPr>
        <w:t>физические лица, зарегистрированные в качестве индивидуальных предпринимателей</w:t>
      </w:r>
      <w:bookmarkEnd w:id="5"/>
      <w:r w:rsidRPr="007A7EA7">
        <w:rPr>
          <w:rFonts w:ascii="Times New Roman" w:eastAsia="Times New Roman" w:hAnsi="Times New Roman" w:cs="Times New Roman"/>
          <w:sz w:val="28"/>
          <w:szCs w:val="28"/>
          <w:lang w:eastAsia="ru-RU"/>
        </w:rPr>
        <w:t>,</w:t>
      </w:r>
      <w:r w:rsidR="00AC0772" w:rsidRPr="007A7EA7">
        <w:rPr>
          <w:rFonts w:ascii="Times New Roman" w:hAnsi="Times New Roman" w:cs="Times New Roman"/>
          <w:sz w:val="28"/>
          <w:szCs w:val="28"/>
        </w:rPr>
        <w:t xml:space="preserve"> или филиалы аккредитованных иностранных юридических лиц</w:t>
      </w:r>
      <w:r w:rsidRPr="007A7EA7">
        <w:rPr>
          <w:rFonts w:ascii="Times New Roman" w:eastAsia="Times New Roman" w:hAnsi="Times New Roman" w:cs="Times New Roman"/>
          <w:sz w:val="28"/>
          <w:szCs w:val="28"/>
          <w:lang w:eastAsia="ru-RU"/>
        </w:rPr>
        <w:t xml:space="preserve"> являющиеся налоговыми резидентами Российской Федерации, осуществляющие ввод шин в оборот и (или) оборот и (или) вывод из оборота шин , за исключением хозяйствующих субъектов, приобретающих шины для использования в целях, не связанных с их последующей реализаций (продажей) ), а также оказывающих услуги в рамках агентских договоров и/или договоров комиссии и/или почтовые услуги по доставке шин при продаже по образцам и дистанционным способам продажи;</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sidDel="002D2DA6">
        <w:rPr>
          <w:rFonts w:ascii="Times New Roman" w:eastAsia="Times New Roman" w:hAnsi="Times New Roman" w:cs="Times New Roman"/>
          <w:sz w:val="28"/>
          <w:szCs w:val="28"/>
          <w:lang w:eastAsia="ru-RU"/>
        </w:rPr>
        <w:t xml:space="preserve"> </w:t>
      </w:r>
      <w:r w:rsidRPr="007A7EA7">
        <w:rPr>
          <w:rFonts w:ascii="Times New Roman" w:hAnsi="Times New Roman" w:cs="Times New Roman"/>
          <w:sz w:val="28"/>
          <w:szCs w:val="28"/>
        </w:rPr>
        <w:t xml:space="preserve"> «Шины» - продукция, соответствующая кодам ТН ВЭД ЕАЭС 4011 10 000 3, 4011 10 000 9, 4011 20 100 0, 4011 20 900 0, 4011 40 000 0, 4011 50 000 1, 4011 50 000 9, 4011 70 000 0, 4011 80 000 0, 4011 90 000 0, и ОКПД 2 22.11.11, 22.11.12, 22.11.13.110, 22.11.14, 22.11.15.120, 22.11.20 и определяющая шины и покрышки независимо от их типоразмера, конкретного назначения, способа производства или материалов, из которых они изготовлены.</w:t>
      </w:r>
    </w:p>
    <w:p w:rsidR="00134C70" w:rsidRPr="007A7EA7" w:rsidRDefault="00134C70" w:rsidP="007A7EA7">
      <w:pPr>
        <w:spacing w:after="0" w:line="360" w:lineRule="exact"/>
        <w:ind w:firstLine="709"/>
        <w:jc w:val="both"/>
        <w:rPr>
          <w:rFonts w:ascii="Times New Roman" w:hAnsi="Times New Roman" w:cs="Times New Roman"/>
          <w:sz w:val="28"/>
          <w:szCs w:val="28"/>
        </w:rPr>
      </w:pPr>
      <w:r w:rsidRPr="007A7EA7">
        <w:rPr>
          <w:rFonts w:ascii="Times New Roman" w:hAnsi="Times New Roman" w:cs="Times New Roman"/>
          <w:sz w:val="28"/>
          <w:szCs w:val="28"/>
        </w:rP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134C70" w:rsidRPr="007A7EA7" w:rsidRDefault="00134C70" w:rsidP="007A7EA7">
      <w:pPr>
        <w:numPr>
          <w:ilvl w:val="0"/>
          <w:numId w:val="10"/>
        </w:numPr>
        <w:spacing w:after="0" w:line="360" w:lineRule="exact"/>
        <w:ind w:left="0" w:firstLine="709"/>
        <w:jc w:val="both"/>
        <w:rPr>
          <w:rFonts w:ascii="Times New Roman" w:hAnsi="Times New Roman" w:cs="Times New Roman"/>
          <w:sz w:val="28"/>
          <w:szCs w:val="28"/>
          <w:lang w:eastAsia="ru-RU"/>
        </w:rPr>
      </w:pPr>
      <w:r w:rsidRPr="007A7EA7">
        <w:rPr>
          <w:rFonts w:ascii="Times New Roman" w:hAnsi="Times New Roman" w:cs="Times New Roman"/>
          <w:sz w:val="28"/>
          <w:szCs w:val="28"/>
          <w:lang w:eastAsia="ru-RU"/>
        </w:rPr>
        <w:t>Действие настоящих Правил не распространяется:</w:t>
      </w:r>
    </w:p>
    <w:p w:rsidR="00134C70" w:rsidRPr="007A7EA7" w:rsidRDefault="009752DD" w:rsidP="007A7EA7">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шины</w:t>
      </w:r>
      <w:r w:rsidR="00134C70" w:rsidRPr="007A7EA7">
        <w:rPr>
          <w:rFonts w:ascii="Times New Roman" w:hAnsi="Times New Roman" w:cs="Times New Roman"/>
          <w:sz w:val="28"/>
          <w:szCs w:val="28"/>
          <w:lang w:eastAsia="ru-RU"/>
        </w:rPr>
        <w:t>,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134C70" w:rsidRPr="007A7EA7" w:rsidRDefault="009752DD" w:rsidP="007A7EA7">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шины</w:t>
      </w:r>
      <w:r w:rsidR="00134C70" w:rsidRPr="007A7EA7">
        <w:rPr>
          <w:rFonts w:ascii="Times New Roman" w:hAnsi="Times New Roman" w:cs="Times New Roman"/>
          <w:sz w:val="28"/>
          <w:szCs w:val="28"/>
          <w:lang w:eastAsia="ru-RU"/>
        </w:rPr>
        <w:t>,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фототоваров от таможенного органа в месте прибытия до таможенного органа в месте убытия;</w:t>
      </w:r>
    </w:p>
    <w:p w:rsidR="00134C70" w:rsidRPr="007A7EA7" w:rsidRDefault="00134C70" w:rsidP="007A7EA7">
      <w:pPr>
        <w:spacing w:after="0" w:line="360" w:lineRule="exact"/>
        <w:ind w:firstLine="709"/>
        <w:jc w:val="both"/>
        <w:rPr>
          <w:rFonts w:ascii="Times New Roman" w:hAnsi="Times New Roman" w:cs="Times New Roman"/>
          <w:sz w:val="28"/>
          <w:szCs w:val="28"/>
          <w:lang w:eastAsia="ru-RU"/>
        </w:rPr>
      </w:pPr>
      <w:r w:rsidRPr="007A7EA7">
        <w:rPr>
          <w:rFonts w:ascii="Times New Roman" w:hAnsi="Times New Roman" w:cs="Times New Roman"/>
          <w:sz w:val="28"/>
          <w:szCs w:val="28"/>
          <w:lang w:eastAsia="ru-RU"/>
        </w:rPr>
        <w:t>в) шины,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фототоваров от таможенного органа в месте прибытия до внутреннего таможенного органа;</w:t>
      </w:r>
    </w:p>
    <w:p w:rsidR="00134C70" w:rsidRPr="007A7EA7" w:rsidRDefault="00134C70" w:rsidP="007A7EA7">
      <w:pPr>
        <w:spacing w:after="0" w:line="360" w:lineRule="exact"/>
        <w:ind w:firstLine="709"/>
        <w:jc w:val="both"/>
        <w:rPr>
          <w:rFonts w:ascii="Times New Roman" w:hAnsi="Times New Roman" w:cs="Times New Roman"/>
          <w:sz w:val="28"/>
          <w:szCs w:val="28"/>
          <w:lang w:eastAsia="ru-RU"/>
        </w:rPr>
      </w:pPr>
      <w:r w:rsidRPr="007A7EA7">
        <w:rPr>
          <w:rFonts w:ascii="Times New Roman" w:hAnsi="Times New Roman" w:cs="Times New Roman"/>
          <w:sz w:val="28"/>
          <w:szCs w:val="28"/>
          <w:lang w:eastAsia="ru-RU"/>
        </w:rPr>
        <w:t xml:space="preserve"> г) шины, помещаемые под таможенные процедуры в целях их вывоза за пределы таможенной территории Евразийского экономического союза.</w:t>
      </w:r>
    </w:p>
    <w:p w:rsidR="00134C70" w:rsidRDefault="00134C70" w:rsidP="00134C70">
      <w:pPr>
        <w:spacing w:before="240" w:line="360" w:lineRule="auto"/>
        <w:ind w:left="283"/>
        <w:jc w:val="both"/>
        <w:rPr>
          <w:rFonts w:cs="Times New Roman"/>
          <w:sz w:val="28"/>
          <w:szCs w:val="28"/>
          <w:lang w:eastAsia="ru-RU"/>
        </w:rPr>
      </w:pPr>
    </w:p>
    <w:p w:rsidR="009752DD" w:rsidRPr="0090693B" w:rsidRDefault="009752DD" w:rsidP="00134C70">
      <w:pPr>
        <w:spacing w:before="240" w:line="360" w:lineRule="auto"/>
        <w:ind w:left="283"/>
        <w:jc w:val="both"/>
        <w:rPr>
          <w:rFonts w:cs="Times New Roman"/>
          <w:sz w:val="28"/>
          <w:szCs w:val="28"/>
          <w:lang w:eastAsia="ru-RU"/>
        </w:rPr>
      </w:pPr>
    </w:p>
    <w:p w:rsidR="00134C70" w:rsidRPr="0090693B" w:rsidRDefault="00134C70" w:rsidP="009752DD">
      <w:pPr>
        <w:keepNext/>
        <w:keepLines/>
        <w:numPr>
          <w:ilvl w:val="0"/>
          <w:numId w:val="1"/>
        </w:numPr>
        <w:spacing w:before="240" w:after="240" w:line="240" w:lineRule="auto"/>
        <w:jc w:val="center"/>
        <w:outlineLvl w:val="0"/>
        <w:rPr>
          <w:rFonts w:asciiTheme="majorHAnsi" w:eastAsiaTheme="majorEastAsia" w:hAnsiTheme="majorHAnsi" w:cs="Times New Roman"/>
          <w:b/>
          <w:bCs/>
          <w:sz w:val="28"/>
          <w:szCs w:val="28"/>
        </w:rPr>
      </w:pPr>
      <w:r w:rsidRPr="0090693B">
        <w:rPr>
          <w:rFonts w:ascii="Times New Roman" w:eastAsiaTheme="majorEastAsia" w:hAnsi="Times New Roman" w:cs="Times New Roman"/>
          <w:b/>
          <w:bCs/>
          <w:sz w:val="28"/>
          <w:szCs w:val="28"/>
        </w:rPr>
        <w:t>Особенности требований к участникам оборота шин и порядка их регистрации в информационной системе мониторинга</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Участники оборота шин должны иметь:</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усиленную квалифицированную электронную подпись (далее - усиленная электронная подпись);</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Производители и импортеры помимо требований, изложенных в пункте 4 настоящих Правил, должны так же иметь удаленный доступ к устройству регистрации эмиссии.</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Участник оборота шин осуществляющий оптовую торговлю, должен также иметь удаленный доступ к устройству регистрации эмиссии оператора.</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Участник оборота шин, осуществляющий розничную (в том числе комиссионную) торговлю, должен иметь:</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соединенные с контрольно-кассовой техникой средства сканирования и распознавания средств идентификации шин;</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шин в информационную систему мониторинга сведений о выводе из оборота маркированных шин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шин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 удаленный доступ к устройству регистрации эмиссии оператора.</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Обеспечение удаленного доступа к устройству регистрации эмиссии, размещенному в инфраструктуре оператора информационной системы мониторинга, участников оборота шин осуществляется оператором на безвозмездной основе.</w:t>
      </w:r>
    </w:p>
    <w:p w:rsidR="00134C70" w:rsidRPr="0090693B" w:rsidRDefault="00134C70" w:rsidP="009752DD">
      <w:pPr>
        <w:numPr>
          <w:ilvl w:val="0"/>
          <w:numId w:val="10"/>
        </w:numPr>
        <w:spacing w:after="0" w:line="360" w:lineRule="exact"/>
        <w:ind w:left="-74" w:firstLine="783"/>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 xml:space="preserve">В целях получения такого удаленного доступа участники оборота шин, обеспечивающие нанесение средств идентификации на товар или на товарную этикетку, или внедрение в товар, заключают с оператором договоры, типовая форма которых утверждается Министерством промышленности и торговли Российской Федерации. </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Устройства регистрации эмиссии, к которым участникам оборота шин предоставляется удаленный доступ, оператор регистрирует в информационной системе мониторинга.</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Для осуществления регистрации в информационной системе мониторинга участники оборота шин (заявитель)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индивидуального предпринимателя, содержащее, кроме сведений, предусмотренных пунктом 14 Правил маркировки товаров, подлежащих обязательной маркировке средствами идентификации, утвержденных постановлением Правительства РФ № 515, следующие сведения:</w:t>
      </w:r>
    </w:p>
    <w:p w:rsidR="00134C70" w:rsidRPr="0090693B" w:rsidRDefault="00134C70" w:rsidP="009752DD">
      <w:pPr>
        <w:numPr>
          <w:ilvl w:val="0"/>
          <w:numId w:val="2"/>
        </w:numPr>
        <w:tabs>
          <w:tab w:val="left" w:pos="993"/>
        </w:tabs>
        <w:spacing w:after="0" w:line="360" w:lineRule="exact"/>
        <w:ind w:left="-74" w:firstLine="783"/>
        <w:jc w:val="both"/>
        <w:rPr>
          <w:rFonts w:ascii="Times New Roman" w:hAnsi="Times New Roman" w:cs="Times New Roman"/>
          <w:sz w:val="28"/>
          <w:szCs w:val="28"/>
        </w:rPr>
      </w:pPr>
      <w:r w:rsidRPr="0090693B">
        <w:rPr>
          <w:rFonts w:ascii="Times New Roman" w:hAnsi="Times New Roman" w:cs="Times New Roman"/>
          <w:sz w:val="28"/>
          <w:szCs w:val="28"/>
        </w:rPr>
        <w:t>фамилия, имя, отчество (при наличии) лица, имеющего право действовать от имени участника оборота товара «Шины» без доверенности;</w:t>
      </w:r>
    </w:p>
    <w:p w:rsidR="00134C70" w:rsidRPr="0090693B" w:rsidRDefault="00134C70" w:rsidP="009752DD">
      <w:pPr>
        <w:numPr>
          <w:ilvl w:val="0"/>
          <w:numId w:val="2"/>
        </w:numPr>
        <w:tabs>
          <w:tab w:val="left" w:pos="993"/>
        </w:tabs>
        <w:spacing w:after="0" w:line="360" w:lineRule="exact"/>
        <w:ind w:left="-74" w:firstLine="783"/>
        <w:jc w:val="both"/>
        <w:rPr>
          <w:rFonts w:ascii="Times New Roman" w:hAnsi="Times New Roman" w:cs="Times New Roman"/>
          <w:sz w:val="28"/>
          <w:szCs w:val="28"/>
        </w:rPr>
      </w:pPr>
      <w:r w:rsidRPr="0090693B">
        <w:rPr>
          <w:rFonts w:ascii="Times New Roman" w:hAnsi="Times New Roman" w:cs="Times New Roman"/>
          <w:sz w:val="28"/>
          <w:szCs w:val="28"/>
        </w:rPr>
        <w:t>телефон и адрес электронной почты участника оборота шин, на который будет осуществляться направление уведомлений из информационной системы.</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Обработка и проверка заявления о регистрации осуществляются оператором не позднее 3 рабочих дней со дня подачи такого заявления.</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В случае положительного результата проверки заявления о регистрации оператор в срок, предусмотренный пунктом 10 настоящих Правил, осуществляет регистрацию заявителя в информационной системе мониторинга, предоставляет ему возможность доступа в личный кабинет и направляет уведомление о регистрации на адрес электронной почты заявителя, указанный в заявлении.</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По заявлению лица, имеющего право действовать от имени участника оборота шин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шин, и о прекращении полномочий этих лиц на подписание документов от имени участника оборота шин.</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Такое заявление должно содержать следующие сведения:</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ключ проверки усиленной электронной подписи уполномоченного лица;</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фамилия, имя, отчество (при наличии) уполномоченного лица;</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 типы документов, представляемых в информационную систему мониторинга участником оборота шин, право подписывать которые предоставлено уполномоченному лицу;</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г) срок действия документа, подтверждающего полномочия уполномоченного лица, имеющего право действовать от имени участника оборота шин.</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 xml:space="preserve">Лицо имеющее право, действовать от имени участника оборота шин без доверенности, в случае прекращения полномочий уполномоченного лица подает в информационную системы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шин. </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Во внесении в информационную систему сведений об уполномоченном лице отказывается в следующих случаях (помимо оснований для отказа в приеме документов или внесении сведений, указанных в Постановлении от 26 апреля 2019 г. №515 о системе маркировки товаров средствами идентификации и прослеживаемости движения товаров):</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уполномоченное лицо уже зарегистрировано в информационной системе мониторинга для соответствующего участника оборота шин;</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ключ проверки усиленной электронной подписи уполномоченного лица отсутствует в реестре уполномоченных лиц для указанного заявителя.</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 xml:space="preserve">Участник оборота шин,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шин направляет оператору соответствующее уведомление, содержащее следующие сведения </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идентификационный номер налогоплательщика - участника оборота шин;</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 xml:space="preserve">б) наименование товарной группы; </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 тип участника оборота шин.</w:t>
      </w:r>
    </w:p>
    <w:p w:rsidR="00134C70" w:rsidRPr="0090693B" w:rsidRDefault="00134C70" w:rsidP="009752DD">
      <w:pPr>
        <w:keepNext/>
        <w:keepLines/>
        <w:numPr>
          <w:ilvl w:val="0"/>
          <w:numId w:val="1"/>
        </w:numPr>
        <w:spacing w:before="240" w:after="240" w:line="240" w:lineRule="auto"/>
        <w:jc w:val="center"/>
        <w:outlineLvl w:val="0"/>
        <w:rPr>
          <w:rFonts w:ascii="Times New Roman" w:eastAsiaTheme="majorEastAsia" w:hAnsi="Times New Roman" w:cs="Times New Roman"/>
          <w:b/>
          <w:bCs/>
          <w:sz w:val="28"/>
          <w:szCs w:val="28"/>
        </w:rPr>
      </w:pPr>
      <w:r w:rsidRPr="0090693B">
        <w:rPr>
          <w:rFonts w:ascii="Times New Roman" w:eastAsiaTheme="majorEastAsia" w:hAnsi="Times New Roman" w:cs="Times New Roman"/>
          <w:b/>
          <w:bCs/>
          <w:sz w:val="28"/>
          <w:szCs w:val="28"/>
        </w:rPr>
        <w:t xml:space="preserve"> Порядок информационного обмена участников оборота шин с информационной системой мониторинга</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Представление участниками оборота шин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Электронные документы, направляемые участниками оборота шин в информационную систему мониторинга, должны быть подписаны усиленной электронной подписью участника оборота шин, за исключением случаев передачи сведений:</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о розничной продаже шин, передаваемых участниками оборота шин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передаваемых участниками оборота шин в электронной форме с использованием устройств регистрации эмиссии кодов маркировки.</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При осуществлении ввода в оборот, оборота и вывода из оборота шин представление сведений в информационную систему мониторинга осуществляется участником оборота последовательно.</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Передача участником оборота сведений о транспортной упаковке считается равнозначной передаче сведений о шинах, содержащихся в этой транспортной упаковке по данным системы мониторинга.</w:t>
      </w:r>
    </w:p>
    <w:p w:rsidR="00134C70" w:rsidRPr="0090693B" w:rsidRDefault="00134C70" w:rsidP="009752DD">
      <w:pPr>
        <w:spacing w:after="0" w:line="360" w:lineRule="exact"/>
        <w:ind w:left="-74" w:firstLine="783"/>
        <w:jc w:val="both"/>
        <w:rPr>
          <w:rFonts w:ascii="Times New Roman" w:hAnsi="Times New Roman" w:cs="Times New Roman"/>
          <w:sz w:val="28"/>
          <w:szCs w:val="28"/>
        </w:rPr>
      </w:pPr>
      <w:r w:rsidRPr="0090693B">
        <w:rPr>
          <w:rFonts w:ascii="Times New Roman" w:hAnsi="Times New Roman" w:cs="Times New Roman"/>
          <w:sz w:val="28"/>
          <w:szCs w:val="28"/>
        </w:rPr>
        <w:t xml:space="preserve">Передача участником оборота сведений об агрегированных таможенных кодах, считается равнозначной передаче сведений о </w:t>
      </w:r>
      <w:r w:rsidRPr="0090693B">
        <w:rPr>
          <w:rFonts w:ascii="Times New Roman" w:hAnsi="Times New Roman" w:cs="Times New Roman"/>
          <w:sz w:val="28"/>
          <w:szCs w:val="28"/>
          <w:lang w:eastAsia="ru-RU"/>
        </w:rPr>
        <w:t xml:space="preserve">шинах </w:t>
      </w:r>
      <w:r w:rsidRPr="0090693B">
        <w:rPr>
          <w:rFonts w:ascii="Times New Roman" w:hAnsi="Times New Roman" w:cs="Times New Roman"/>
          <w:sz w:val="28"/>
          <w:szCs w:val="28"/>
        </w:rPr>
        <w:t>при вводе товара в оборот в случае производства за пределами территории Российской Федерации и ввозимых (ввезенных) на таможенную территорию Евразийского экономического союза, содержащихся в агрегированном таможенном коде по данным системы мониторинга.</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Все документы и сведения, направляемые участниками оборота шин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шин в информационную систему мониторинга, при наличии одного из следующих оснований:</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разделами </w:t>
      </w:r>
      <w:r w:rsidRPr="0090693B">
        <w:rPr>
          <w:rFonts w:ascii="Times New Roman" w:hAnsi="Times New Roman"/>
          <w:sz w:val="28"/>
          <w:szCs w:val="28"/>
          <w:lang w:val="en-US"/>
        </w:rPr>
        <w:t>II</w:t>
      </w:r>
      <w:r w:rsidRPr="0090693B">
        <w:rPr>
          <w:rFonts w:ascii="Times New Roman" w:hAnsi="Times New Roman"/>
          <w:sz w:val="28"/>
          <w:szCs w:val="28"/>
        </w:rPr>
        <w:t xml:space="preserve">, VIII, IX  и X </w:t>
      </w:r>
      <w:r w:rsidRPr="0090693B">
        <w:rPr>
          <w:rFonts w:ascii="Times New Roman" w:eastAsia="Times New Roman" w:hAnsi="Times New Roman" w:cs="Times New Roman"/>
          <w:sz w:val="28"/>
          <w:szCs w:val="28"/>
          <w:lang w:eastAsia="ru-RU"/>
        </w:rPr>
        <w:t>настоящих Правил;</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документ не подписан или подписан лицом, не имеющим полномочий на подписание документа от имени участника оборота шин либо правом подписания этого типа документов;</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 наличие записи в Едином государственном реестре юридических лиц в отношении участника оборота товара «Шины»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Участник оборота шин уведомляется в течение 1 календарного дня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направления ему уведомления (квитанции)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содержащего следующие сведения:</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регистрационный номер документа участника оборота шин;</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номер уведомления (квитанции);</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 дата уведомления (квитанции);</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г) коды идентификации шин (</w:t>
      </w:r>
      <w:r w:rsidRPr="0090693B">
        <w:rPr>
          <w:rFonts w:ascii="Times New Roman" w:hAnsi="Times New Roman"/>
          <w:sz w:val="28"/>
          <w:szCs w:val="28"/>
        </w:rPr>
        <w:t>коды идентификации транспортной упаковки, агрегированные таможенные коды при вводе товара в оборот в случае производства за пределами территории Российской Федерации и ввозимых (ввезенных) на таможенную территорию Евразийского экономического союза)</w:t>
      </w:r>
      <w:r w:rsidRPr="0090693B">
        <w:rPr>
          <w:rFonts w:ascii="Times New Roman" w:eastAsia="Times New Roman" w:hAnsi="Times New Roman" w:cs="Times New Roman"/>
          <w:sz w:val="28"/>
          <w:szCs w:val="28"/>
          <w:lang w:eastAsia="ru-RU"/>
        </w:rPr>
        <w:t>;</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д) сообщение о внесении документов (сведений) в информационную систему мониторинга или о причинах отказа в их внесении.</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Уведомление (квитанция) о внесении в информационную систему мониторинга документов (сведений), указанных в пункте 21, направляется участнику оборота шин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Датой представления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(получения сведений).</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Факт исполнения участником оборота шин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134C70" w:rsidRPr="0090693B" w:rsidRDefault="00134C70" w:rsidP="009752DD">
      <w:pPr>
        <w:spacing w:after="0" w:line="360" w:lineRule="exact"/>
        <w:ind w:left="-74" w:firstLine="783"/>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Указанные уведомления (квитанции) автоматически формируются,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шин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134C70" w:rsidRPr="0090693B" w:rsidRDefault="00134C70" w:rsidP="009752DD">
      <w:pPr>
        <w:numPr>
          <w:ilvl w:val="0"/>
          <w:numId w:val="10"/>
        </w:numPr>
        <w:spacing w:after="0" w:line="360" w:lineRule="exact"/>
        <w:ind w:left="-74" w:firstLine="783"/>
        <w:jc w:val="both"/>
        <w:rPr>
          <w:rFonts w:cs="Times New Roman"/>
          <w:sz w:val="28"/>
          <w:szCs w:val="28"/>
          <w:lang w:eastAsia="ru-RU"/>
        </w:rPr>
      </w:pPr>
      <w:r w:rsidRPr="0090693B">
        <w:rPr>
          <w:rFonts w:ascii="Times New Roman" w:hAnsi="Times New Roman" w:cs="Times New Roman"/>
          <w:sz w:val="28"/>
          <w:szCs w:val="28"/>
          <w:lang w:eastAsia="ru-RU"/>
        </w:rPr>
        <w:t>Если иное не установлено настоящими Правилами, оператор обеспечивает размещение документов и сведений, представленных участником оборота шин, в информационной системе мониторинга не позднее чем в течение 1 календарного дня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шины, если внесение таких изменений затрагивает их интересы.</w:t>
      </w:r>
    </w:p>
    <w:p w:rsidR="00134C70" w:rsidRPr="0090693B" w:rsidRDefault="00134C70" w:rsidP="009752DD">
      <w:pPr>
        <w:keepNext/>
        <w:keepLines/>
        <w:numPr>
          <w:ilvl w:val="0"/>
          <w:numId w:val="1"/>
        </w:numPr>
        <w:spacing w:before="240" w:after="240" w:line="240" w:lineRule="auto"/>
        <w:jc w:val="center"/>
        <w:outlineLvl w:val="0"/>
        <w:rPr>
          <w:rFonts w:asciiTheme="majorHAnsi" w:eastAsiaTheme="majorEastAsia" w:hAnsiTheme="majorHAnsi" w:cs="Times New Roman"/>
          <w:b/>
          <w:bCs/>
          <w:sz w:val="28"/>
          <w:szCs w:val="28"/>
        </w:rPr>
      </w:pPr>
      <w:r w:rsidRPr="0090693B">
        <w:rPr>
          <w:rFonts w:ascii="Times New Roman" w:eastAsiaTheme="majorEastAsia" w:hAnsi="Times New Roman" w:cs="Times New Roman"/>
          <w:b/>
          <w:bCs/>
          <w:sz w:val="28"/>
          <w:szCs w:val="28"/>
        </w:rPr>
        <w:t>Особенности регистрации шин в информационной системе мониторинга</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Регистрация шин осуществляется в каталоге маркированных товаров информационной системы мониторинга товаров, в случае:</w:t>
      </w:r>
    </w:p>
    <w:p w:rsidR="00134C70" w:rsidRPr="0090693B" w:rsidRDefault="00134C70" w:rsidP="009752DD">
      <w:pPr>
        <w:numPr>
          <w:ilvl w:val="0"/>
          <w:numId w:val="11"/>
        </w:numPr>
        <w:tabs>
          <w:tab w:val="left" w:pos="993"/>
        </w:tabs>
        <w:spacing w:after="0" w:line="360" w:lineRule="exact"/>
        <w:ind w:left="0" w:firstLine="709"/>
        <w:jc w:val="both"/>
        <w:rPr>
          <w:rFonts w:ascii="Times New Roman" w:hAnsi="Times New Roman" w:cs="Times New Roman"/>
          <w:sz w:val="28"/>
          <w:szCs w:val="28"/>
        </w:rPr>
      </w:pPr>
      <w:r w:rsidRPr="0090693B">
        <w:rPr>
          <w:rFonts w:ascii="Times New Roman" w:hAnsi="Times New Roman" w:cs="Times New Roman"/>
          <w:sz w:val="28"/>
          <w:szCs w:val="28"/>
        </w:rPr>
        <w:t>производства на территории Российской Федерации - производителями шин (включая шины, производимые третьими лицами по заказу производителя шин в рамках контрактного производства);</w:t>
      </w:r>
    </w:p>
    <w:p w:rsidR="00134C70" w:rsidRPr="0090693B" w:rsidRDefault="00134C70" w:rsidP="009752DD">
      <w:pPr>
        <w:numPr>
          <w:ilvl w:val="0"/>
          <w:numId w:val="11"/>
        </w:numPr>
        <w:tabs>
          <w:tab w:val="left" w:pos="993"/>
        </w:tabs>
        <w:spacing w:after="0" w:line="360" w:lineRule="exact"/>
        <w:ind w:left="0" w:firstLine="709"/>
        <w:jc w:val="both"/>
        <w:rPr>
          <w:rFonts w:ascii="Times New Roman" w:hAnsi="Times New Roman" w:cs="Times New Roman"/>
          <w:sz w:val="28"/>
          <w:szCs w:val="28"/>
        </w:rPr>
      </w:pPr>
      <w:r w:rsidRPr="0090693B">
        <w:rPr>
          <w:rFonts w:ascii="Times New Roman" w:hAnsi="Times New Roman" w:cs="Times New Roman"/>
          <w:sz w:val="28"/>
          <w:szCs w:val="28"/>
        </w:rPr>
        <w:t>производства шин за пределами территории Российской Федерации – включая шины,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границы Российской Федерации);</w:t>
      </w:r>
    </w:p>
    <w:p w:rsidR="00134C70" w:rsidRPr="0090693B" w:rsidRDefault="00134C70" w:rsidP="009752DD">
      <w:pPr>
        <w:numPr>
          <w:ilvl w:val="0"/>
          <w:numId w:val="11"/>
        </w:numPr>
        <w:tabs>
          <w:tab w:val="left" w:pos="993"/>
        </w:tabs>
        <w:spacing w:after="0" w:line="360" w:lineRule="exact"/>
        <w:ind w:left="0" w:firstLine="709"/>
        <w:jc w:val="both"/>
        <w:rPr>
          <w:sz w:val="28"/>
          <w:szCs w:val="28"/>
        </w:rPr>
      </w:pPr>
      <w:r w:rsidRPr="0090693B">
        <w:rPr>
          <w:rFonts w:ascii="Times New Roman" w:hAnsi="Times New Roman" w:cs="Times New Roman"/>
          <w:sz w:val="28"/>
          <w:szCs w:val="28"/>
        </w:rPr>
        <w:t>в процессе оборота шин при: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получении от физических лиц, не являющихся индивидуальными предпринимателями, шин юридическими лицами и индивидуальными предпринимателями в рамках договоров комиссии на территории Российской Федерации – комиссионером;</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возврате шин потребителем в соответствии с законодательством Российской Федерации – организацией розничной торговли;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возврате шин, приобретенных юридическими лицами и индивидуальными предпринимателями  в целях не связанных с их последующей реализацией (продажей), в том числе при передаче товаров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законом «О закупках товаров, работ, услуг отдельными видами юридических лиц» на территории Российской Федерации – участником оборота шин, осуществляющим ввод шин в оборот.</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наличии немаркированных средствами идентификации шин, находящихся в обороте на дату начала обязательной маркировки шин, - участником оборота шин, осуществляющим оборот данных шин до окончания периода маркировки остатков.</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Для регистрации шин в информационной системе мониторинга участник оборота шин представляет следующие сведения о регистрируемых шинах:</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код товара (при наличии);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наименование товара;</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 товарный знак (при наличии);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г) 4 знака кода единой Товарной номенклатуры внешнеэкономической деятельности Евразийского экономического союза (далее - товарная номенклатура);</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д) модель шины;</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е) ширина профиля шины;</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ж) номинальное отношение высоты профиля шины к его ширине;</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з) тип конструкции каркаса шины;</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и) номинальный посадочный диаметр обода;</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к) индекс нагрузки на шину, числовое значение;</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л) категория скорости, буквенное обозначение;</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м) сезонность (виды шин);</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н) тип шины по способу герметизации.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26.1 для шин, находящихся в обороте до даты начала обязательной маркировки шин, по которым нет возможности указать сведения, предусмотренные подпунктом «а» настоящего пункта:</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код товара (при наличии);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товарный знак (при наличии);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 модель шины;</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г) 2 знака кода товарной номенклатуры.</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При ввозе шин в Российскую Федерацию с территории государств, не являющихся членами Евразийского экономического союза, в том числе шин, перемещаемых через территории государств-членов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указанных в подпункте 1 пункта  26 настоящих Правил может осуществляться участниками оборота шин, осуществляющими ввоз шин, после помещения маркированных шин под таможенную процедуру выпуска для внутреннего потребления или реимпорта, но не позднее предложения маркированных шин для продажи.</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Производители шин на территории Российской Федерации до ввода товара в оборот или импортеры до помещения шин ввозимых в Российскую Федерацию с территории государств, не являющихся членами Евразийского экономического союза  под таможенную процедуру внутреннего выпуска или реимпорта  предоставляют оператору информационной системы мониторинга сведения, указанные в подпунктах «д», «е», «ж», «з» пункта 26 настоящих Правил.</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Сведения, указанные в подпункте «д» пункта 26 настоящих Правил могут быть предоставлены участниками оборота шин, осуществляющими ввоз шин в Российскую Федерацию, после помещения маркированных шин под таможенную процедуру выпуска для внутреннего потребления или реимпорта, но не позднее предложения маркированных шин для реализации (продажи)</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В случае положительного результата проверки заявления о регистрации шин оператор не позднее 3 рабочих дней со дня подачи такого заявления осуществляет регистрацию шин в информационной системе мониторинга и направляет заявителю уведомление о регистрации шин в информационной системе мониторинга.</w:t>
      </w:r>
    </w:p>
    <w:p w:rsidR="00134C70" w:rsidRPr="0090693B" w:rsidRDefault="00134C70" w:rsidP="009752DD">
      <w:pPr>
        <w:keepNext/>
        <w:keepLines/>
        <w:numPr>
          <w:ilvl w:val="0"/>
          <w:numId w:val="1"/>
        </w:numPr>
        <w:spacing w:before="240" w:after="240" w:line="240" w:lineRule="auto"/>
        <w:jc w:val="center"/>
        <w:outlineLvl w:val="0"/>
        <w:rPr>
          <w:rFonts w:asciiTheme="majorHAnsi" w:eastAsiaTheme="majorEastAsia" w:hAnsiTheme="majorHAnsi" w:cs="Times New Roman"/>
          <w:b/>
          <w:bCs/>
          <w:sz w:val="28"/>
          <w:szCs w:val="28"/>
        </w:rPr>
      </w:pPr>
      <w:r w:rsidRPr="0090693B">
        <w:rPr>
          <w:rFonts w:ascii="Times New Roman" w:eastAsiaTheme="majorEastAsia" w:hAnsi="Times New Roman" w:cs="Times New Roman"/>
          <w:b/>
          <w:bCs/>
          <w:sz w:val="28"/>
          <w:szCs w:val="28"/>
        </w:rPr>
        <w:t>Характеристики средства идентификации шин, в том числе структуры и формата кодов маркировки, кодов идентификации и кодов проверки</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Средство идентификации шин наносится в виде двухмерного штрихового кода на товар или на товарную этикетку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Требованиями к качеству нанесения средств идентификации на товар или на товарную этикетку</w:t>
      </w:r>
      <w:r w:rsidRPr="0090693B" w:rsidDel="00C6238E">
        <w:rPr>
          <w:rFonts w:ascii="Times New Roman" w:eastAsia="Times New Roman" w:hAnsi="Times New Roman" w:cs="Times New Roman"/>
          <w:sz w:val="28"/>
          <w:szCs w:val="28"/>
          <w:lang w:eastAsia="ru-RU"/>
        </w:rPr>
        <w:t xml:space="preserve"> </w:t>
      </w:r>
      <w:r w:rsidRPr="0090693B">
        <w:rPr>
          <w:rFonts w:ascii="Times New Roman" w:eastAsia="Times New Roman" w:hAnsi="Times New Roman" w:cs="Times New Roman"/>
          <w:sz w:val="28"/>
          <w:szCs w:val="28"/>
          <w:lang w:eastAsia="ru-RU"/>
        </w:rPr>
        <w:t>являются:</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нанесение печатью с использованием метода коррекции ошибок ECC-200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Data Matrix»;</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использование ASCII кодирования на основе национального стандарта Российской Федерации ГОСТ Р ИСО/МЭК 16022-2008 «Автоматическая идентификация. Кодирование штриховое. Спецификация символики Data Matrix».</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Средство идентификации шин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134C70" w:rsidRPr="0090693B" w:rsidRDefault="00134C70" w:rsidP="009752DD">
      <w:pPr>
        <w:spacing w:after="0" w:line="360" w:lineRule="exact"/>
        <w:ind w:firstLine="709"/>
        <w:jc w:val="both"/>
        <w:rPr>
          <w:rFonts w:ascii="Times New Roman" w:hAnsi="Times New Roman"/>
          <w:sz w:val="28"/>
          <w:szCs w:val="28"/>
        </w:rPr>
      </w:pPr>
      <w:r w:rsidRPr="0090693B">
        <w:rPr>
          <w:rFonts w:ascii="Times New Roman" w:hAnsi="Times New Roman"/>
          <w:sz w:val="28"/>
          <w:szCs w:val="28"/>
        </w:rPr>
        <w:t>первая группа состоит из 14 цифр и содержит код товара, которому предшествует идентификатор применения (01), и который генерируется оператором на основании сведений, поданных участником оборота шин в соответствии с разделом VI настоящих Правил, или предоставляется участником оборота шин оператору</w:t>
      </w:r>
      <w:r w:rsidRPr="0090693B" w:rsidDel="00F935C6">
        <w:rPr>
          <w:rFonts w:ascii="Times New Roman" w:hAnsi="Times New Roman"/>
          <w:sz w:val="28"/>
          <w:szCs w:val="28"/>
        </w:rPr>
        <w:t xml:space="preserve"> </w:t>
      </w:r>
      <w:r w:rsidRPr="0090693B">
        <w:rPr>
          <w:rFonts w:ascii="Times New Roman" w:hAnsi="Times New Roman"/>
          <w:sz w:val="28"/>
          <w:szCs w:val="28"/>
        </w:rPr>
        <w:t>информационной системы мониторинга;</w:t>
      </w:r>
    </w:p>
    <w:p w:rsidR="00134C70" w:rsidRPr="0090693B" w:rsidRDefault="00134C70" w:rsidP="009752DD">
      <w:pPr>
        <w:spacing w:after="0" w:line="360" w:lineRule="exact"/>
        <w:ind w:firstLine="709"/>
        <w:jc w:val="both"/>
        <w:rPr>
          <w:rFonts w:ascii="Times New Roman" w:hAnsi="Times New Roman"/>
          <w:sz w:val="28"/>
          <w:szCs w:val="28"/>
        </w:rPr>
      </w:pPr>
      <w:r w:rsidRPr="0090693B">
        <w:rPr>
          <w:rFonts w:ascii="Times New Roman" w:hAnsi="Times New Roman"/>
          <w:sz w:val="28"/>
          <w:szCs w:val="28"/>
        </w:rP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шин. Завершающим символом для этой группы данных является символ-разделитель, имеющий код 29 в таблице символов ASCII;</w:t>
      </w:r>
    </w:p>
    <w:p w:rsidR="00134C70" w:rsidRPr="0090693B" w:rsidRDefault="00134C70" w:rsidP="009752DD">
      <w:pPr>
        <w:spacing w:after="0" w:line="360" w:lineRule="exact"/>
        <w:ind w:firstLine="709"/>
        <w:jc w:val="both"/>
        <w:rPr>
          <w:rFonts w:ascii="Times New Roman" w:hAnsi="Times New Roman"/>
          <w:sz w:val="28"/>
          <w:szCs w:val="28"/>
        </w:rPr>
      </w:pPr>
      <w:r w:rsidRPr="0090693B">
        <w:rPr>
          <w:rFonts w:ascii="Times New Roman" w:hAnsi="Times New Roman"/>
          <w:sz w:val="28"/>
          <w:szCs w:val="28"/>
        </w:rPr>
        <w:t>третья группа состоит из 4 символов и содержит ключ проверки, которому предшествует идентификатор применения (91) и который генерируется оператором. Завершающим символом для этой группы данных является символ-разделитель, имеющий код 29 в таблице символов ASCII;</w:t>
      </w:r>
    </w:p>
    <w:p w:rsidR="00134C70" w:rsidRPr="0090693B" w:rsidRDefault="00134C70" w:rsidP="009752DD">
      <w:pPr>
        <w:spacing w:after="0" w:line="360" w:lineRule="exact"/>
        <w:ind w:firstLine="709"/>
        <w:jc w:val="both"/>
        <w:rPr>
          <w:rFonts w:ascii="Times New Roman" w:hAnsi="Times New Roman"/>
          <w:sz w:val="28"/>
          <w:szCs w:val="28"/>
        </w:rPr>
      </w:pPr>
      <w:r w:rsidRPr="0090693B">
        <w:rPr>
          <w:rFonts w:ascii="Times New Roman" w:hAnsi="Times New Roman"/>
          <w:sz w:val="28"/>
          <w:szCs w:val="28"/>
        </w:rPr>
        <w:t>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Завершающим символом для этой группы данных является символ-разделитель, имеющий код 29 в таблице символов ASCII.</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Средство идентификации шин также дополнительно может быть нанесено на шины или внедрено в шины в виде  радиочастотной метки (RFID-метка) UHF-диапазонасо следующими техническими характеристиками: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обеспечение работы в диапазонах частот, соответствующих требованиям стандарта ISO 18000-63 (860 - 960 МГц для протокола UHF RFID);</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наличие уникального серийного номера чипа RFID-метки, записанного его производителем в TID-области памяти чипа;</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 протокол передачи данных - EPCglobal UHF Class 1 Gen 2/ISO/IEC 18000-63:2013 и другие версии стандарта, совместимые с указанной;</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г) объем памяти: EPC - не менее 198 бит, User - не менее 416 бит, TID - не менее 96 бит;</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д) максимальная температура – должна обеспечивать возможность прохождения всех технологических процессов;</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е) состав данных кода маркировки должен быть записан на радиочастотную метку;</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ж) в раздел памяти EPC (Electronic product code) должен быть записан код идентификации товара;</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з) в раздел памяти UserMemory должны быть записаны соответствующие идентификаторы применения, а также код проверки;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и) формат записи кода идентификации товара в область памяти EPC производится на основании формата SGTIN-198:</w:t>
      </w:r>
    </w:p>
    <w:tbl>
      <w:tblPr>
        <w:tblStyle w:val="a5"/>
        <w:tblW w:w="9693" w:type="dxa"/>
        <w:tblInd w:w="-289" w:type="dxa"/>
        <w:tblLayout w:type="fixed"/>
        <w:tblLook w:val="04A0" w:firstRow="1" w:lastRow="0" w:firstColumn="1" w:lastColumn="0" w:noHBand="0" w:noVBand="1"/>
      </w:tblPr>
      <w:tblGrid>
        <w:gridCol w:w="2127"/>
        <w:gridCol w:w="1134"/>
        <w:gridCol w:w="992"/>
        <w:gridCol w:w="897"/>
        <w:gridCol w:w="2931"/>
        <w:gridCol w:w="1612"/>
      </w:tblGrid>
      <w:tr w:rsidR="00134C70" w:rsidRPr="0090693B" w:rsidTr="009D27ED">
        <w:tc>
          <w:tcPr>
            <w:tcW w:w="2127" w:type="dxa"/>
            <w:vAlign w:val="center"/>
          </w:tcPr>
          <w:p w:rsidR="00134C70" w:rsidRPr="0090693B" w:rsidRDefault="00134C70" w:rsidP="009D27ED">
            <w:pPr>
              <w:spacing w:line="360" w:lineRule="auto"/>
              <w:rPr>
                <w:rFonts w:ascii="Times New Roman" w:hAnsi="Times New Roman" w:cs="Times New Roman"/>
                <w:sz w:val="28"/>
                <w:szCs w:val="28"/>
              </w:rPr>
            </w:pPr>
            <w:r w:rsidRPr="0090693B">
              <w:rPr>
                <w:rFonts w:ascii="Times New Roman" w:hAnsi="Times New Roman" w:cs="Times New Roman"/>
                <w:sz w:val="28"/>
                <w:szCs w:val="28"/>
              </w:rPr>
              <w:t>Формат</w:t>
            </w:r>
          </w:p>
        </w:tc>
        <w:tc>
          <w:tcPr>
            <w:tcW w:w="7566" w:type="dxa"/>
            <w:gridSpan w:val="5"/>
            <w:vAlign w:val="center"/>
          </w:tcPr>
          <w:p w:rsidR="00134C70" w:rsidRPr="0090693B" w:rsidRDefault="00134C70" w:rsidP="009D27ED">
            <w:pPr>
              <w:spacing w:line="360" w:lineRule="auto"/>
              <w:jc w:val="center"/>
              <w:rPr>
                <w:rFonts w:ascii="Times New Roman" w:hAnsi="Times New Roman" w:cs="Times New Roman"/>
                <w:sz w:val="20"/>
                <w:szCs w:val="20"/>
                <w:lang w:val="en-US"/>
              </w:rPr>
            </w:pPr>
            <w:r w:rsidRPr="0090693B">
              <w:rPr>
                <w:rFonts w:ascii="Times New Roman" w:hAnsi="Times New Roman" w:cs="Times New Roman"/>
                <w:sz w:val="20"/>
                <w:szCs w:val="20"/>
                <w:lang w:val="en-US"/>
              </w:rPr>
              <w:t>SGTIN-198</w:t>
            </w:r>
          </w:p>
        </w:tc>
      </w:tr>
      <w:tr w:rsidR="00134C70" w:rsidRPr="00A26908" w:rsidTr="009D27ED">
        <w:tc>
          <w:tcPr>
            <w:tcW w:w="2127" w:type="dxa"/>
            <w:vAlign w:val="center"/>
          </w:tcPr>
          <w:p w:rsidR="00134C70" w:rsidRPr="0090693B" w:rsidRDefault="00134C70" w:rsidP="009D27ED">
            <w:pPr>
              <w:spacing w:line="360" w:lineRule="auto"/>
              <w:rPr>
                <w:rFonts w:ascii="Times New Roman" w:hAnsi="Times New Roman" w:cs="Times New Roman"/>
                <w:sz w:val="28"/>
                <w:szCs w:val="28"/>
              </w:rPr>
            </w:pPr>
            <w:r w:rsidRPr="0090693B">
              <w:rPr>
                <w:rFonts w:ascii="Times New Roman" w:hAnsi="Times New Roman" w:cs="Times New Roman"/>
                <w:sz w:val="28"/>
                <w:szCs w:val="28"/>
                <w:lang w:val="en-US"/>
              </w:rPr>
              <w:t>URI</w:t>
            </w:r>
            <w:r w:rsidRPr="0090693B">
              <w:rPr>
                <w:rFonts w:ascii="Times New Roman" w:hAnsi="Times New Roman" w:cs="Times New Roman"/>
                <w:sz w:val="28"/>
                <w:szCs w:val="28"/>
              </w:rPr>
              <w:t xml:space="preserve"> шаблон</w:t>
            </w:r>
          </w:p>
        </w:tc>
        <w:tc>
          <w:tcPr>
            <w:tcW w:w="7566" w:type="dxa"/>
            <w:gridSpan w:val="5"/>
            <w:vAlign w:val="center"/>
          </w:tcPr>
          <w:p w:rsidR="00134C70" w:rsidRPr="0090693B" w:rsidRDefault="00134C70" w:rsidP="009D27ED">
            <w:pPr>
              <w:spacing w:line="360" w:lineRule="auto"/>
              <w:jc w:val="center"/>
              <w:rPr>
                <w:rFonts w:ascii="Times New Roman" w:hAnsi="Times New Roman" w:cs="Times New Roman"/>
                <w:sz w:val="20"/>
                <w:szCs w:val="20"/>
                <w:lang w:val="en-US"/>
              </w:rPr>
            </w:pPr>
            <w:r w:rsidRPr="0090693B">
              <w:rPr>
                <w:rFonts w:ascii="Times New Roman" w:hAnsi="Times New Roman" w:cs="Times New Roman"/>
                <w:sz w:val="20"/>
                <w:szCs w:val="20"/>
                <w:lang w:val="en-US"/>
              </w:rPr>
              <w:t>urn:epc:tag:sgtin-198:F.C.I.S</w:t>
            </w:r>
          </w:p>
        </w:tc>
      </w:tr>
      <w:tr w:rsidR="00134C70" w:rsidRPr="0090693B" w:rsidTr="009D27ED">
        <w:tc>
          <w:tcPr>
            <w:tcW w:w="2127" w:type="dxa"/>
            <w:vAlign w:val="center"/>
          </w:tcPr>
          <w:p w:rsidR="00134C70" w:rsidRPr="0090693B" w:rsidRDefault="00134C70" w:rsidP="009D27ED">
            <w:pPr>
              <w:spacing w:line="360" w:lineRule="auto"/>
              <w:rPr>
                <w:rFonts w:ascii="Times New Roman" w:hAnsi="Times New Roman" w:cs="Times New Roman"/>
                <w:sz w:val="28"/>
                <w:szCs w:val="28"/>
                <w:lang w:val="en-US"/>
              </w:rPr>
            </w:pPr>
            <w:r w:rsidRPr="0090693B">
              <w:rPr>
                <w:rFonts w:ascii="Times New Roman" w:hAnsi="Times New Roman" w:cs="Times New Roman"/>
                <w:sz w:val="28"/>
                <w:szCs w:val="28"/>
              </w:rPr>
              <w:t>Общий объем памяти, бит</w:t>
            </w:r>
          </w:p>
        </w:tc>
        <w:tc>
          <w:tcPr>
            <w:tcW w:w="7566" w:type="dxa"/>
            <w:gridSpan w:val="5"/>
            <w:vAlign w:val="center"/>
          </w:tcPr>
          <w:p w:rsidR="00134C70" w:rsidRPr="0090693B" w:rsidRDefault="00134C70" w:rsidP="009D27ED">
            <w:pPr>
              <w:spacing w:line="360" w:lineRule="auto"/>
              <w:jc w:val="center"/>
              <w:rPr>
                <w:rFonts w:ascii="Times New Roman" w:hAnsi="Times New Roman" w:cs="Times New Roman"/>
                <w:sz w:val="20"/>
                <w:szCs w:val="20"/>
                <w:lang w:val="en-US"/>
              </w:rPr>
            </w:pPr>
            <w:r w:rsidRPr="0090693B">
              <w:rPr>
                <w:rFonts w:ascii="Times New Roman" w:hAnsi="Times New Roman" w:cs="Times New Roman"/>
                <w:sz w:val="20"/>
                <w:szCs w:val="20"/>
                <w:lang w:val="en-US"/>
              </w:rPr>
              <w:t>198</w:t>
            </w:r>
          </w:p>
        </w:tc>
      </w:tr>
      <w:tr w:rsidR="00134C70" w:rsidRPr="0090693B" w:rsidTr="009D27ED">
        <w:tc>
          <w:tcPr>
            <w:tcW w:w="2127" w:type="dxa"/>
            <w:vAlign w:val="center"/>
          </w:tcPr>
          <w:p w:rsidR="00134C70" w:rsidRPr="0090693B" w:rsidRDefault="00134C70" w:rsidP="009D27ED">
            <w:pPr>
              <w:spacing w:line="360" w:lineRule="auto"/>
              <w:rPr>
                <w:rFonts w:ascii="Times New Roman" w:hAnsi="Times New Roman" w:cs="Times New Roman"/>
                <w:sz w:val="28"/>
                <w:szCs w:val="28"/>
              </w:rPr>
            </w:pPr>
            <w:r w:rsidRPr="0090693B">
              <w:rPr>
                <w:rFonts w:ascii="Times New Roman" w:hAnsi="Times New Roman" w:cs="Times New Roman"/>
                <w:sz w:val="28"/>
                <w:szCs w:val="28"/>
              </w:rPr>
              <w:t>Сегменты</w:t>
            </w:r>
          </w:p>
        </w:tc>
        <w:tc>
          <w:tcPr>
            <w:tcW w:w="1134" w:type="dxa"/>
            <w:vAlign w:val="center"/>
          </w:tcPr>
          <w:p w:rsidR="00134C70" w:rsidRPr="0090693B" w:rsidRDefault="00134C70" w:rsidP="009D27ED">
            <w:pPr>
              <w:spacing w:line="360" w:lineRule="auto"/>
              <w:jc w:val="center"/>
              <w:rPr>
                <w:rFonts w:ascii="Times New Roman" w:hAnsi="Times New Roman" w:cs="Times New Roman"/>
                <w:sz w:val="18"/>
                <w:szCs w:val="18"/>
                <w:lang w:val="en-US"/>
              </w:rPr>
            </w:pPr>
            <w:r w:rsidRPr="0090693B">
              <w:rPr>
                <w:rFonts w:ascii="Times New Roman" w:hAnsi="Times New Roman" w:cs="Times New Roman"/>
                <w:sz w:val="18"/>
                <w:szCs w:val="18"/>
              </w:rPr>
              <w:t xml:space="preserve">Заголовок </w:t>
            </w:r>
            <w:r w:rsidRPr="0090693B">
              <w:rPr>
                <w:rFonts w:ascii="Times New Roman" w:hAnsi="Times New Roman" w:cs="Times New Roman"/>
                <w:sz w:val="18"/>
                <w:szCs w:val="18"/>
                <w:lang w:val="en-US"/>
              </w:rPr>
              <w:t>EPC</w:t>
            </w:r>
          </w:p>
        </w:tc>
        <w:tc>
          <w:tcPr>
            <w:tcW w:w="992" w:type="dxa"/>
            <w:vAlign w:val="center"/>
          </w:tcPr>
          <w:p w:rsidR="00134C70" w:rsidRPr="0090693B" w:rsidRDefault="00134C70" w:rsidP="009D27ED">
            <w:pPr>
              <w:spacing w:line="360" w:lineRule="auto"/>
              <w:jc w:val="center"/>
              <w:rPr>
                <w:rFonts w:ascii="Times New Roman" w:hAnsi="Times New Roman" w:cs="Times New Roman"/>
                <w:sz w:val="18"/>
                <w:szCs w:val="18"/>
              </w:rPr>
            </w:pPr>
            <w:r w:rsidRPr="0090693B">
              <w:rPr>
                <w:rFonts w:ascii="Times New Roman" w:hAnsi="Times New Roman" w:cs="Times New Roman"/>
                <w:sz w:val="18"/>
                <w:szCs w:val="18"/>
              </w:rPr>
              <w:t>Фильтр</w:t>
            </w:r>
          </w:p>
        </w:tc>
        <w:tc>
          <w:tcPr>
            <w:tcW w:w="897" w:type="dxa"/>
            <w:vAlign w:val="center"/>
          </w:tcPr>
          <w:p w:rsidR="00134C70" w:rsidRPr="0090693B" w:rsidRDefault="00134C70" w:rsidP="009D27ED">
            <w:pPr>
              <w:spacing w:line="360" w:lineRule="auto"/>
              <w:jc w:val="center"/>
              <w:rPr>
                <w:rFonts w:ascii="Times New Roman" w:hAnsi="Times New Roman" w:cs="Times New Roman"/>
                <w:sz w:val="18"/>
                <w:szCs w:val="18"/>
              </w:rPr>
            </w:pPr>
            <w:r w:rsidRPr="0090693B">
              <w:rPr>
                <w:rFonts w:ascii="Times New Roman" w:hAnsi="Times New Roman" w:cs="Times New Roman"/>
                <w:sz w:val="18"/>
                <w:szCs w:val="18"/>
              </w:rPr>
              <w:t>Разделитель</w:t>
            </w:r>
          </w:p>
        </w:tc>
        <w:tc>
          <w:tcPr>
            <w:tcW w:w="2931" w:type="dxa"/>
            <w:vAlign w:val="center"/>
          </w:tcPr>
          <w:p w:rsidR="00134C70" w:rsidRPr="0090693B" w:rsidRDefault="00134C70" w:rsidP="009D27ED">
            <w:pPr>
              <w:spacing w:line="360" w:lineRule="auto"/>
              <w:jc w:val="center"/>
              <w:rPr>
                <w:rFonts w:ascii="Times New Roman" w:hAnsi="Times New Roman" w:cs="Times New Roman"/>
                <w:sz w:val="18"/>
                <w:szCs w:val="18"/>
              </w:rPr>
            </w:pPr>
            <w:r w:rsidRPr="0090693B">
              <w:rPr>
                <w:rFonts w:ascii="Times New Roman" w:hAnsi="Times New Roman" w:cs="Times New Roman"/>
                <w:sz w:val="18"/>
                <w:szCs w:val="18"/>
              </w:rPr>
              <w:t>Код товара</w:t>
            </w:r>
          </w:p>
        </w:tc>
        <w:tc>
          <w:tcPr>
            <w:tcW w:w="1612" w:type="dxa"/>
            <w:vAlign w:val="center"/>
          </w:tcPr>
          <w:p w:rsidR="00134C70" w:rsidRPr="0090693B" w:rsidRDefault="00134C70" w:rsidP="009D27ED">
            <w:pPr>
              <w:spacing w:line="360" w:lineRule="auto"/>
              <w:jc w:val="center"/>
              <w:rPr>
                <w:rFonts w:ascii="Times New Roman" w:hAnsi="Times New Roman" w:cs="Times New Roman"/>
                <w:sz w:val="18"/>
                <w:szCs w:val="18"/>
              </w:rPr>
            </w:pPr>
            <w:r w:rsidRPr="0090693B">
              <w:rPr>
                <w:rFonts w:ascii="Times New Roman" w:hAnsi="Times New Roman" w:cs="Times New Roman"/>
                <w:sz w:val="18"/>
                <w:szCs w:val="18"/>
              </w:rPr>
              <w:t>Код экземпляра товара</w:t>
            </w:r>
          </w:p>
        </w:tc>
      </w:tr>
      <w:tr w:rsidR="00134C70" w:rsidRPr="0090693B" w:rsidTr="009D27ED">
        <w:tc>
          <w:tcPr>
            <w:tcW w:w="2127" w:type="dxa"/>
            <w:vAlign w:val="center"/>
          </w:tcPr>
          <w:p w:rsidR="00134C70" w:rsidRPr="0090693B" w:rsidRDefault="00134C70" w:rsidP="009D27ED">
            <w:pPr>
              <w:spacing w:line="360" w:lineRule="auto"/>
              <w:rPr>
                <w:rFonts w:ascii="Times New Roman" w:hAnsi="Times New Roman" w:cs="Times New Roman"/>
                <w:sz w:val="28"/>
                <w:szCs w:val="28"/>
              </w:rPr>
            </w:pPr>
            <w:r w:rsidRPr="0090693B">
              <w:rPr>
                <w:rFonts w:ascii="Times New Roman" w:hAnsi="Times New Roman" w:cs="Times New Roman"/>
                <w:sz w:val="28"/>
                <w:szCs w:val="28"/>
              </w:rPr>
              <w:t>Размер сегментов, бит</w:t>
            </w:r>
          </w:p>
        </w:tc>
        <w:tc>
          <w:tcPr>
            <w:tcW w:w="1134" w:type="dxa"/>
            <w:vAlign w:val="center"/>
          </w:tcPr>
          <w:p w:rsidR="00134C70" w:rsidRPr="0090693B" w:rsidRDefault="00134C70" w:rsidP="009D27ED">
            <w:pPr>
              <w:spacing w:line="360" w:lineRule="auto"/>
              <w:jc w:val="center"/>
              <w:rPr>
                <w:rFonts w:ascii="Times New Roman" w:hAnsi="Times New Roman" w:cs="Times New Roman"/>
                <w:sz w:val="20"/>
                <w:szCs w:val="20"/>
              </w:rPr>
            </w:pPr>
            <w:r w:rsidRPr="0090693B">
              <w:rPr>
                <w:rFonts w:ascii="Times New Roman" w:hAnsi="Times New Roman" w:cs="Times New Roman"/>
                <w:sz w:val="20"/>
                <w:szCs w:val="20"/>
              </w:rPr>
              <w:t>8</w:t>
            </w:r>
          </w:p>
        </w:tc>
        <w:tc>
          <w:tcPr>
            <w:tcW w:w="992" w:type="dxa"/>
            <w:vAlign w:val="center"/>
          </w:tcPr>
          <w:p w:rsidR="00134C70" w:rsidRPr="0090693B" w:rsidRDefault="00134C70" w:rsidP="009D27ED">
            <w:pPr>
              <w:spacing w:line="360" w:lineRule="auto"/>
              <w:jc w:val="center"/>
              <w:rPr>
                <w:rFonts w:ascii="Times New Roman" w:hAnsi="Times New Roman" w:cs="Times New Roman"/>
                <w:sz w:val="20"/>
                <w:szCs w:val="20"/>
              </w:rPr>
            </w:pPr>
            <w:r w:rsidRPr="0090693B">
              <w:rPr>
                <w:rFonts w:ascii="Times New Roman" w:hAnsi="Times New Roman" w:cs="Times New Roman"/>
                <w:sz w:val="20"/>
                <w:szCs w:val="20"/>
              </w:rPr>
              <w:t>3</w:t>
            </w:r>
          </w:p>
        </w:tc>
        <w:tc>
          <w:tcPr>
            <w:tcW w:w="897" w:type="dxa"/>
            <w:vAlign w:val="center"/>
          </w:tcPr>
          <w:p w:rsidR="00134C70" w:rsidRPr="0090693B" w:rsidRDefault="00134C70" w:rsidP="009D27ED">
            <w:pPr>
              <w:spacing w:line="360" w:lineRule="auto"/>
              <w:jc w:val="center"/>
              <w:rPr>
                <w:rFonts w:ascii="Times New Roman" w:hAnsi="Times New Roman" w:cs="Times New Roman"/>
                <w:sz w:val="20"/>
                <w:szCs w:val="20"/>
              </w:rPr>
            </w:pPr>
            <w:r w:rsidRPr="0090693B">
              <w:rPr>
                <w:rFonts w:ascii="Times New Roman" w:hAnsi="Times New Roman" w:cs="Times New Roman"/>
                <w:sz w:val="20"/>
                <w:szCs w:val="20"/>
              </w:rPr>
              <w:t>3</w:t>
            </w:r>
          </w:p>
        </w:tc>
        <w:tc>
          <w:tcPr>
            <w:tcW w:w="2931" w:type="dxa"/>
            <w:vAlign w:val="center"/>
          </w:tcPr>
          <w:p w:rsidR="00134C70" w:rsidRPr="0090693B" w:rsidRDefault="00134C70" w:rsidP="009D27ED">
            <w:pPr>
              <w:spacing w:line="360" w:lineRule="auto"/>
              <w:jc w:val="center"/>
              <w:rPr>
                <w:rFonts w:ascii="Times New Roman" w:hAnsi="Times New Roman" w:cs="Times New Roman"/>
                <w:sz w:val="20"/>
                <w:szCs w:val="20"/>
              </w:rPr>
            </w:pPr>
            <w:r w:rsidRPr="0090693B">
              <w:rPr>
                <w:rFonts w:ascii="Times New Roman" w:hAnsi="Times New Roman" w:cs="Times New Roman"/>
                <w:sz w:val="20"/>
                <w:szCs w:val="20"/>
              </w:rPr>
              <w:t>44</w:t>
            </w:r>
          </w:p>
        </w:tc>
        <w:tc>
          <w:tcPr>
            <w:tcW w:w="1612" w:type="dxa"/>
            <w:vAlign w:val="center"/>
          </w:tcPr>
          <w:p w:rsidR="00134C70" w:rsidRPr="0090693B" w:rsidRDefault="00134C70" w:rsidP="009D27ED">
            <w:pPr>
              <w:spacing w:line="360" w:lineRule="auto"/>
              <w:jc w:val="center"/>
              <w:rPr>
                <w:rFonts w:ascii="Times New Roman" w:hAnsi="Times New Roman" w:cs="Times New Roman"/>
                <w:sz w:val="20"/>
                <w:szCs w:val="20"/>
              </w:rPr>
            </w:pPr>
            <w:r w:rsidRPr="0090693B">
              <w:rPr>
                <w:rFonts w:ascii="Times New Roman" w:hAnsi="Times New Roman" w:cs="Times New Roman"/>
                <w:sz w:val="20"/>
                <w:szCs w:val="20"/>
              </w:rPr>
              <w:t>140</w:t>
            </w:r>
          </w:p>
        </w:tc>
      </w:tr>
      <w:tr w:rsidR="00134C70" w:rsidRPr="0090693B" w:rsidTr="009D27ED">
        <w:tc>
          <w:tcPr>
            <w:tcW w:w="2127" w:type="dxa"/>
            <w:vAlign w:val="center"/>
          </w:tcPr>
          <w:p w:rsidR="00134C70" w:rsidRPr="0090693B" w:rsidRDefault="00134C70" w:rsidP="009D27ED">
            <w:pPr>
              <w:spacing w:line="360" w:lineRule="auto"/>
              <w:rPr>
                <w:rFonts w:ascii="Times New Roman" w:hAnsi="Times New Roman" w:cs="Times New Roman"/>
                <w:sz w:val="28"/>
                <w:szCs w:val="28"/>
                <w:lang w:val="en-US"/>
              </w:rPr>
            </w:pPr>
            <w:r w:rsidRPr="0090693B">
              <w:rPr>
                <w:rFonts w:ascii="Times New Roman" w:hAnsi="Times New Roman" w:cs="Times New Roman"/>
                <w:sz w:val="28"/>
                <w:szCs w:val="28"/>
              </w:rPr>
              <w:t xml:space="preserve">Состав </w:t>
            </w:r>
          </w:p>
        </w:tc>
        <w:tc>
          <w:tcPr>
            <w:tcW w:w="1134" w:type="dxa"/>
            <w:vAlign w:val="center"/>
          </w:tcPr>
          <w:p w:rsidR="00134C70" w:rsidRPr="0090693B" w:rsidRDefault="00134C70" w:rsidP="009D27ED">
            <w:pPr>
              <w:spacing w:line="360" w:lineRule="auto"/>
              <w:jc w:val="center"/>
              <w:rPr>
                <w:rFonts w:ascii="Times New Roman" w:hAnsi="Times New Roman" w:cs="Times New Roman"/>
                <w:sz w:val="20"/>
                <w:szCs w:val="20"/>
                <w:lang w:val="en-US"/>
              </w:rPr>
            </w:pPr>
            <w:r w:rsidRPr="0090693B">
              <w:rPr>
                <w:rFonts w:ascii="Times New Roman" w:hAnsi="Times New Roman" w:cs="Times New Roman"/>
                <w:sz w:val="20"/>
                <w:szCs w:val="20"/>
              </w:rPr>
              <w:t xml:space="preserve">Заголовок </w:t>
            </w:r>
            <w:r w:rsidRPr="0090693B">
              <w:rPr>
                <w:rFonts w:ascii="Times New Roman" w:hAnsi="Times New Roman" w:cs="Times New Roman"/>
                <w:sz w:val="20"/>
                <w:szCs w:val="20"/>
                <w:lang w:val="en-US"/>
              </w:rPr>
              <w:t>EPC</w:t>
            </w:r>
          </w:p>
        </w:tc>
        <w:tc>
          <w:tcPr>
            <w:tcW w:w="992" w:type="dxa"/>
            <w:vAlign w:val="center"/>
          </w:tcPr>
          <w:p w:rsidR="00134C70" w:rsidRPr="0090693B" w:rsidRDefault="00134C70" w:rsidP="009D27ED">
            <w:pPr>
              <w:spacing w:line="360" w:lineRule="auto"/>
              <w:jc w:val="center"/>
              <w:rPr>
                <w:rFonts w:ascii="Times New Roman" w:hAnsi="Times New Roman" w:cs="Times New Roman"/>
                <w:sz w:val="20"/>
                <w:szCs w:val="20"/>
              </w:rPr>
            </w:pPr>
            <w:r w:rsidRPr="0090693B">
              <w:rPr>
                <w:rFonts w:ascii="Times New Roman" w:hAnsi="Times New Roman" w:cs="Times New Roman"/>
                <w:sz w:val="20"/>
                <w:szCs w:val="20"/>
              </w:rPr>
              <w:t>Фильтр</w:t>
            </w:r>
          </w:p>
        </w:tc>
        <w:tc>
          <w:tcPr>
            <w:tcW w:w="3828" w:type="dxa"/>
            <w:gridSpan w:val="2"/>
            <w:vAlign w:val="center"/>
          </w:tcPr>
          <w:p w:rsidR="00134C70" w:rsidRPr="0090693B" w:rsidRDefault="00134C70" w:rsidP="009D27ED">
            <w:pPr>
              <w:spacing w:line="360" w:lineRule="auto"/>
              <w:jc w:val="center"/>
              <w:rPr>
                <w:rFonts w:ascii="Times New Roman" w:hAnsi="Times New Roman" w:cs="Times New Roman"/>
                <w:sz w:val="20"/>
                <w:szCs w:val="20"/>
              </w:rPr>
            </w:pPr>
            <w:r w:rsidRPr="0090693B">
              <w:rPr>
                <w:rFonts w:ascii="Times New Roman" w:hAnsi="Times New Roman" w:cs="Times New Roman"/>
                <w:sz w:val="20"/>
                <w:szCs w:val="20"/>
              </w:rPr>
              <w:t>Код товара</w:t>
            </w:r>
          </w:p>
        </w:tc>
        <w:tc>
          <w:tcPr>
            <w:tcW w:w="1612" w:type="dxa"/>
            <w:vAlign w:val="center"/>
          </w:tcPr>
          <w:p w:rsidR="00134C70" w:rsidRPr="0090693B" w:rsidRDefault="00134C70" w:rsidP="009D27ED">
            <w:pPr>
              <w:spacing w:line="360" w:lineRule="auto"/>
              <w:jc w:val="center"/>
              <w:rPr>
                <w:rFonts w:ascii="Times New Roman" w:hAnsi="Times New Roman" w:cs="Times New Roman"/>
                <w:sz w:val="20"/>
                <w:szCs w:val="20"/>
              </w:rPr>
            </w:pPr>
            <w:r w:rsidRPr="0090693B">
              <w:rPr>
                <w:rFonts w:ascii="Times New Roman" w:hAnsi="Times New Roman" w:cs="Times New Roman"/>
                <w:sz w:val="20"/>
                <w:szCs w:val="20"/>
              </w:rPr>
              <w:t>Код экземпляра товара</w:t>
            </w:r>
          </w:p>
        </w:tc>
      </w:tr>
      <w:tr w:rsidR="00134C70" w:rsidRPr="0090693B" w:rsidTr="009D27ED">
        <w:tc>
          <w:tcPr>
            <w:tcW w:w="2127" w:type="dxa"/>
            <w:vAlign w:val="center"/>
          </w:tcPr>
          <w:p w:rsidR="00134C70" w:rsidRPr="0090693B" w:rsidRDefault="00134C70" w:rsidP="009D27ED">
            <w:pPr>
              <w:spacing w:line="360" w:lineRule="auto"/>
              <w:rPr>
                <w:rFonts w:ascii="Times New Roman" w:hAnsi="Times New Roman" w:cs="Times New Roman"/>
                <w:sz w:val="28"/>
                <w:szCs w:val="28"/>
              </w:rPr>
            </w:pPr>
            <w:r w:rsidRPr="0090693B">
              <w:rPr>
                <w:rFonts w:ascii="Times New Roman" w:hAnsi="Times New Roman" w:cs="Times New Roman"/>
                <w:sz w:val="28"/>
                <w:szCs w:val="28"/>
              </w:rPr>
              <w:t>Формат данных</w:t>
            </w:r>
          </w:p>
        </w:tc>
        <w:tc>
          <w:tcPr>
            <w:tcW w:w="1134" w:type="dxa"/>
            <w:vAlign w:val="center"/>
          </w:tcPr>
          <w:p w:rsidR="00134C70" w:rsidRPr="0090693B" w:rsidRDefault="00134C70" w:rsidP="009D27ED">
            <w:pPr>
              <w:spacing w:line="360" w:lineRule="auto"/>
              <w:jc w:val="center"/>
              <w:rPr>
                <w:rFonts w:ascii="Times New Roman" w:hAnsi="Times New Roman" w:cs="Times New Roman"/>
                <w:sz w:val="20"/>
                <w:szCs w:val="20"/>
              </w:rPr>
            </w:pPr>
            <w:r w:rsidRPr="0090693B">
              <w:rPr>
                <w:rFonts w:ascii="Times New Roman" w:hAnsi="Times New Roman" w:cs="Times New Roman"/>
                <w:sz w:val="20"/>
                <w:szCs w:val="20"/>
              </w:rPr>
              <w:t>00110110</w:t>
            </w:r>
          </w:p>
        </w:tc>
        <w:tc>
          <w:tcPr>
            <w:tcW w:w="992" w:type="dxa"/>
            <w:vAlign w:val="center"/>
          </w:tcPr>
          <w:p w:rsidR="00134C70" w:rsidRPr="0090693B" w:rsidRDefault="00134C70" w:rsidP="009D27ED">
            <w:pPr>
              <w:spacing w:line="360" w:lineRule="auto"/>
              <w:jc w:val="center"/>
              <w:rPr>
                <w:rFonts w:ascii="Times New Roman" w:hAnsi="Times New Roman" w:cs="Times New Roman"/>
                <w:sz w:val="20"/>
                <w:szCs w:val="20"/>
                <w:lang w:val="en-US"/>
              </w:rPr>
            </w:pPr>
            <w:r w:rsidRPr="0090693B">
              <w:rPr>
                <w:rFonts w:ascii="Times New Roman" w:hAnsi="Times New Roman" w:cs="Times New Roman"/>
                <w:sz w:val="20"/>
                <w:szCs w:val="20"/>
                <w:lang w:val="en-US"/>
              </w:rPr>
              <w:t>Integer</w:t>
            </w:r>
          </w:p>
        </w:tc>
        <w:tc>
          <w:tcPr>
            <w:tcW w:w="3828" w:type="dxa"/>
            <w:gridSpan w:val="2"/>
            <w:vAlign w:val="center"/>
          </w:tcPr>
          <w:p w:rsidR="00134C70" w:rsidRPr="0090693B" w:rsidRDefault="00134C70" w:rsidP="009D27ED">
            <w:pPr>
              <w:spacing w:line="360" w:lineRule="auto"/>
              <w:jc w:val="center"/>
              <w:rPr>
                <w:rFonts w:ascii="Times New Roman" w:hAnsi="Times New Roman" w:cs="Times New Roman"/>
                <w:sz w:val="20"/>
                <w:szCs w:val="20"/>
                <w:lang w:val="en-US"/>
              </w:rPr>
            </w:pPr>
            <w:r w:rsidRPr="0090693B">
              <w:rPr>
                <w:rFonts w:ascii="Times New Roman" w:hAnsi="Times New Roman" w:cs="Times New Roman"/>
                <w:sz w:val="20"/>
                <w:szCs w:val="20"/>
                <w:lang w:val="en-US"/>
              </w:rPr>
              <w:t>Numeric</w:t>
            </w:r>
          </w:p>
        </w:tc>
        <w:tc>
          <w:tcPr>
            <w:tcW w:w="1612" w:type="dxa"/>
            <w:vAlign w:val="center"/>
          </w:tcPr>
          <w:p w:rsidR="00134C70" w:rsidRPr="0090693B" w:rsidRDefault="00134C70" w:rsidP="009D27ED">
            <w:pPr>
              <w:spacing w:line="360" w:lineRule="auto"/>
              <w:jc w:val="center"/>
              <w:rPr>
                <w:rFonts w:ascii="Times New Roman" w:hAnsi="Times New Roman" w:cs="Times New Roman"/>
                <w:sz w:val="20"/>
                <w:szCs w:val="20"/>
                <w:lang w:val="en-US"/>
              </w:rPr>
            </w:pPr>
            <w:r w:rsidRPr="0090693B">
              <w:rPr>
                <w:rFonts w:ascii="Times New Roman" w:hAnsi="Times New Roman" w:cs="Times New Roman"/>
                <w:sz w:val="20"/>
                <w:szCs w:val="20"/>
                <w:lang w:val="en-US"/>
              </w:rPr>
              <w:t>String</w:t>
            </w:r>
          </w:p>
        </w:tc>
      </w:tr>
    </w:tbl>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 xml:space="preserve">Ключу проверки соответствует идентификатор применения 91 (1 байт), далее в двоичном формате в память радиочастотной метки (RFID-метки) записывается ключ проверки (4 символа). При этом на каждый символ резервируется 1 байт. Для завершающего символа-разделителя, имеющего код 29 в таблице символов </w:t>
      </w:r>
      <w:r w:rsidRPr="0090693B">
        <w:rPr>
          <w:rFonts w:ascii="Times New Roman" w:hAnsi="Times New Roman" w:cs="Times New Roman"/>
          <w:sz w:val="28"/>
          <w:szCs w:val="28"/>
          <w:lang w:val="en-US" w:eastAsia="ru-RU"/>
        </w:rPr>
        <w:t>ASCII</w:t>
      </w:r>
      <w:r w:rsidRPr="0090693B">
        <w:rPr>
          <w:rFonts w:ascii="Times New Roman" w:hAnsi="Times New Roman" w:cs="Times New Roman"/>
          <w:sz w:val="28"/>
          <w:szCs w:val="28"/>
          <w:lang w:eastAsia="ru-RU"/>
        </w:rPr>
        <w:t>, также резервируется 1 байт.</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 xml:space="preserve">Коду проверки соответствует идентификатор применения 92, далее в двоичном формате в память RFID метки записывается код проверки (44 символа). При этом на каждый символ резервируется 1 байт. Для завершающего символа-разделителя, имеющего код 29 в таблице символов </w:t>
      </w:r>
      <w:r w:rsidRPr="0090693B">
        <w:rPr>
          <w:rFonts w:ascii="Times New Roman" w:hAnsi="Times New Roman" w:cs="Times New Roman"/>
          <w:sz w:val="28"/>
          <w:szCs w:val="28"/>
          <w:lang w:val="en-US" w:eastAsia="ru-RU"/>
        </w:rPr>
        <w:t>ASCII</w:t>
      </w:r>
      <w:r w:rsidRPr="0090693B">
        <w:rPr>
          <w:rFonts w:ascii="Times New Roman" w:hAnsi="Times New Roman" w:cs="Times New Roman"/>
          <w:sz w:val="28"/>
          <w:szCs w:val="28"/>
          <w:lang w:eastAsia="ru-RU"/>
        </w:rPr>
        <w:t>, также резервируется 1 байт. После записи кода маркировки в радиочастотную метку (RFID-метку), память метки должна быть защищена от несанкционированного изменения.</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Код идентификации транспортной упаковки представляется в виде одномерного штрихового кода, соответствующего международному стандарту GS1-128. Состав кода идентификации транспортной упаковки определяется участником оборота шин, осуществляющим агрегирование шин в транспортную упаковку.</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Агрегированный таможенный код генерируется оператором в соответствии со следующей структурой данных: идентификационный номер налогоплательщика заявителя, и индивидуальный серийный номер комбинации шин, составляемый оператором информационной системы мониторинга по произвольному (как правило, последовательному) порядку присвоения.</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Средства идентификации отвечают следующим требованиям:</w:t>
      </w:r>
    </w:p>
    <w:p w:rsidR="00134C70" w:rsidRPr="0090693B" w:rsidRDefault="00134C70" w:rsidP="009752DD">
      <w:pPr>
        <w:numPr>
          <w:ilvl w:val="0"/>
          <w:numId w:val="12"/>
        </w:numPr>
        <w:tabs>
          <w:tab w:val="left" w:pos="993"/>
        </w:tabs>
        <w:spacing w:after="0" w:line="360" w:lineRule="exact"/>
        <w:ind w:left="0" w:firstLine="709"/>
        <w:jc w:val="both"/>
        <w:rPr>
          <w:rFonts w:ascii="Times New Roman" w:hAnsi="Times New Roman" w:cs="Times New Roman"/>
          <w:sz w:val="28"/>
          <w:szCs w:val="28"/>
        </w:rPr>
      </w:pPr>
      <w:r w:rsidRPr="0090693B">
        <w:rPr>
          <w:rFonts w:ascii="Times New Roman" w:hAnsi="Times New Roman" w:cs="Times New Roman"/>
          <w:sz w:val="28"/>
          <w:szCs w:val="28"/>
        </w:rPr>
        <w:t>вероятность угадывания средства идентификации должна быть пренебрежительно малой и в любом случае меньше, чем один из 10000;</w:t>
      </w:r>
    </w:p>
    <w:p w:rsidR="00134C70" w:rsidRPr="0090693B" w:rsidRDefault="00134C70" w:rsidP="009752DD">
      <w:pPr>
        <w:numPr>
          <w:ilvl w:val="0"/>
          <w:numId w:val="12"/>
        </w:numPr>
        <w:tabs>
          <w:tab w:val="left" w:pos="993"/>
        </w:tabs>
        <w:spacing w:after="0" w:line="360" w:lineRule="exact"/>
        <w:ind w:left="0" w:firstLine="709"/>
        <w:jc w:val="both"/>
        <w:rPr>
          <w:rFonts w:ascii="Times New Roman" w:hAnsi="Times New Roman" w:cs="Times New Roman"/>
          <w:sz w:val="28"/>
          <w:szCs w:val="28"/>
        </w:rPr>
      </w:pPr>
      <w:r w:rsidRPr="0090693B">
        <w:rPr>
          <w:rFonts w:ascii="Times New Roman" w:hAnsi="Times New Roman" w:cs="Times New Roman"/>
          <w:sz w:val="28"/>
          <w:szCs w:val="28"/>
        </w:rPr>
        <w:t>функция распознавания и коррекции ошибок должна быть эквивалентна или выше, чем у DataMatrix ECC200.</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Информационная система мониторинга не допускает повторного формирования (генерации) кода маркировки при маркировке шин.</w:t>
      </w:r>
    </w:p>
    <w:p w:rsidR="00134C70" w:rsidRPr="0090693B" w:rsidRDefault="00134C70" w:rsidP="00134C70">
      <w:pPr>
        <w:tabs>
          <w:tab w:val="left" w:pos="993"/>
        </w:tabs>
        <w:spacing w:after="0" w:line="360" w:lineRule="auto"/>
        <w:jc w:val="both"/>
        <w:rPr>
          <w:rFonts w:ascii="Times New Roman" w:hAnsi="Times New Roman" w:cs="Times New Roman"/>
          <w:sz w:val="28"/>
          <w:szCs w:val="28"/>
        </w:rPr>
      </w:pPr>
    </w:p>
    <w:p w:rsidR="00134C70" w:rsidRPr="0090693B" w:rsidRDefault="00134C70" w:rsidP="009752DD">
      <w:pPr>
        <w:keepNext/>
        <w:keepLines/>
        <w:numPr>
          <w:ilvl w:val="0"/>
          <w:numId w:val="1"/>
        </w:numPr>
        <w:spacing w:before="240" w:after="240" w:line="240" w:lineRule="auto"/>
        <w:jc w:val="center"/>
        <w:outlineLvl w:val="0"/>
        <w:rPr>
          <w:rFonts w:asciiTheme="majorHAnsi" w:eastAsiaTheme="majorEastAsia" w:hAnsiTheme="majorHAnsi" w:cs="Times New Roman"/>
          <w:b/>
          <w:bCs/>
          <w:sz w:val="28"/>
          <w:szCs w:val="28"/>
        </w:rPr>
      </w:pPr>
      <w:r w:rsidRPr="0090693B">
        <w:rPr>
          <w:rFonts w:ascii="Times New Roman" w:eastAsiaTheme="majorEastAsia" w:hAnsi="Times New Roman" w:cs="Times New Roman"/>
          <w:b/>
          <w:bCs/>
          <w:sz w:val="28"/>
          <w:szCs w:val="28"/>
        </w:rPr>
        <w:t>Особенности предоставления кодов маркировки шин</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В рамках процессов, указанных в пунктах 40 и 41 настоящих Правил, участник оборота шин осуществляет обмен документами и сведениями с информационной системой мониторинга посредством устройства регистрации эмиссии.</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Для обеспечения маркировки шин средствами идентификации участник оборота шин заказывает коды маркировки путём направления оператору заявки на получение кодов маркировки (далее – заявка). Форма и формат такой заявки утверждаются оператором.</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Заявка должна содержать:</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идентификационный номер налогоплательщика участника оборота шин;</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способ ввода шин в оборот на территории Российской Федерации (ввезен в Российскую Федерацию, произведен в Российской Федерации); перемаркировка (в случае утери и замены поврежденного средства идентификации);принят на комиссию от физического лица; предложение участником оборота шин к реализации (продаже) шин, приобретенных ранее для целей, не связанных с их последующей реализацией (продажей);</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 количество запрашиваемых кодов маркировки;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г) код товара, для которого необходимо изготовить код маркировки;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д) индивидуальный серийный номер каждого экземпляра товара, в случае если он формируется участником оборота шин самостоятельно.</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В выдаче кодов маркировки отказывается при нарушении одного из следующих требований:</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а) заявка не соответствует утвержденным форме и формату;</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б) участник оборота товара «Шины» не зарегистрирован в информационной системе мониторинга;</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г) код идентификации или код идентификации транспортной упаковки ранее был зарегистрирован в информационной системе мониторинга;</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д) код товара не зарегистрирован в реестре шин в информационной системе мониторинга;</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После внесения кодов идентификации в реестр средств идентификации оператор системы мониторинга направляет в устройство регистрации эмиссии с помощью которого был направлен запрос, сведения о составе предоставленных по заявке кодов маркировки.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 xml:space="preserve">Участник оборота шин не позднее 60__ дней с даты получения кодов маркировки обеспечивает их преобразование в средства идентификации шин. </w:t>
      </w:r>
    </w:p>
    <w:p w:rsidR="00134C70" w:rsidRPr="0090693B" w:rsidRDefault="00134C70" w:rsidP="009752DD">
      <w:pPr>
        <w:spacing w:after="0" w:line="360" w:lineRule="exact"/>
        <w:ind w:firstLine="709"/>
        <w:jc w:val="both"/>
        <w:rPr>
          <w:rFonts w:ascii="Times New Roman" w:eastAsia="Times New Roman" w:hAnsi="Times New Roman"/>
          <w:sz w:val="28"/>
          <w:szCs w:val="28"/>
        </w:rPr>
      </w:pPr>
      <w:r w:rsidRPr="0090693B">
        <w:rPr>
          <w:rFonts w:ascii="Times New Roman" w:eastAsia="Times New Roman" w:hAnsi="Times New Roman" w:cs="Times New Roman"/>
          <w:sz w:val="28"/>
          <w:szCs w:val="28"/>
          <w:lang w:eastAsia="ru-RU"/>
        </w:rPr>
        <w:t>Датой получения участником оборота шин кодов маркировки, с которой исчисляется срок, установленный абзацем вторым настоящего пункта, считается дата направления оператором участнику оборота шин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шин, согласно заявке. Указанное уведомление оператор направляет участнику оборота шин путем его размещения в личном кабинете участника оборота шин в информационной системе мониторинга, при этом уведомление должно содержать информацию о дате его размещения.</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В информационной системе мониторинга осуществляется регистрация сведений о преобразовании кодов маркировки шин в средства идентификации шин,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Услуга по предоставлению кода маркировки оплачивается участником оборота шин до регистрации в информационной системе мониторинга сведений о преобразовании участником оборота шин кодов маркировки в средства идентификации шин.</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шин полученных кодов маркировки в средства идентификации.</w:t>
      </w:r>
    </w:p>
    <w:p w:rsidR="00134C70" w:rsidRPr="0090693B"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0693B">
        <w:rPr>
          <w:rFonts w:ascii="Times New Roman" w:eastAsia="Times New Roman" w:hAnsi="Times New Roman" w:cs="Times New Roman"/>
          <w:sz w:val="28"/>
          <w:szCs w:val="28"/>
          <w:lang w:eastAsia="ru-RU"/>
        </w:rPr>
        <w:t>Коды маркировки, не преобразованные участником оборота шин в средства идентификации шин в срок, указанный в абзаце втором настоящего пункта, аннулируются.</w:t>
      </w:r>
    </w:p>
    <w:p w:rsidR="00134C70" w:rsidRPr="0090693B" w:rsidRDefault="00134C70" w:rsidP="009752DD">
      <w:pPr>
        <w:keepNext/>
        <w:keepLines/>
        <w:numPr>
          <w:ilvl w:val="0"/>
          <w:numId w:val="1"/>
        </w:numPr>
        <w:spacing w:before="240" w:after="240" w:line="240" w:lineRule="auto"/>
        <w:jc w:val="center"/>
        <w:outlineLvl w:val="0"/>
        <w:rPr>
          <w:rFonts w:asciiTheme="majorHAnsi" w:eastAsiaTheme="majorEastAsia" w:hAnsiTheme="majorHAnsi" w:cs="Times New Roman"/>
          <w:b/>
          <w:bCs/>
          <w:sz w:val="28"/>
          <w:szCs w:val="28"/>
        </w:rPr>
      </w:pPr>
      <w:r w:rsidRPr="0090693B">
        <w:rPr>
          <w:rFonts w:ascii="Times New Roman" w:eastAsiaTheme="majorEastAsia" w:hAnsi="Times New Roman" w:cs="Times New Roman"/>
          <w:b/>
          <w:bCs/>
          <w:sz w:val="28"/>
          <w:szCs w:val="28"/>
        </w:rPr>
        <w:t>Порядок нанесения средств идентификации на шины</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 xml:space="preserve">Нанесение средств </w:t>
      </w:r>
      <w:bookmarkStart w:id="6" w:name="_Hlk17192484"/>
      <w:r w:rsidRPr="0090693B">
        <w:rPr>
          <w:rFonts w:ascii="Times New Roman" w:hAnsi="Times New Roman" w:cs="Times New Roman"/>
          <w:sz w:val="28"/>
          <w:szCs w:val="28"/>
          <w:lang w:eastAsia="ru-RU"/>
        </w:rPr>
        <w:t>идентификации на шины</w:t>
      </w:r>
      <w:r w:rsidR="009752DD">
        <w:rPr>
          <w:rFonts w:ascii="Times New Roman" w:hAnsi="Times New Roman" w:cs="Times New Roman"/>
          <w:sz w:val="28"/>
          <w:szCs w:val="28"/>
          <w:lang w:eastAsia="ru-RU"/>
        </w:rPr>
        <w:t xml:space="preserve"> или на товарную этикетку шины </w:t>
      </w:r>
      <w:r w:rsidRPr="0090693B">
        <w:rPr>
          <w:rFonts w:ascii="Times New Roman" w:hAnsi="Times New Roman" w:cs="Times New Roman"/>
          <w:sz w:val="28"/>
          <w:szCs w:val="28"/>
          <w:lang w:eastAsia="ru-RU"/>
        </w:rPr>
        <w:t xml:space="preserve">или внедрение в </w:t>
      </w:r>
      <w:bookmarkEnd w:id="6"/>
      <w:r w:rsidRPr="0090693B">
        <w:rPr>
          <w:rFonts w:ascii="Times New Roman" w:hAnsi="Times New Roman" w:cs="Times New Roman"/>
          <w:sz w:val="28"/>
          <w:szCs w:val="28"/>
          <w:lang w:eastAsia="ru-RU"/>
        </w:rPr>
        <w:t>шины осуществляется:</w:t>
      </w:r>
    </w:p>
    <w:p w:rsidR="00134C70" w:rsidRPr="0090693B" w:rsidRDefault="00134C70" w:rsidP="009752DD">
      <w:pPr>
        <w:spacing w:after="0" w:line="360" w:lineRule="exact"/>
        <w:ind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в случае производства, оборота и возврата шин на территории Российской Федерации осуществляется в местах производства или хранения товара «Шины»;</w:t>
      </w:r>
    </w:p>
    <w:p w:rsidR="00134C70" w:rsidRPr="0090693B" w:rsidRDefault="00134C70" w:rsidP="009752DD">
      <w:pPr>
        <w:spacing w:after="0" w:line="360" w:lineRule="exact"/>
        <w:ind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в случае ввоза шин на территорию Российской Федерации с территории стран,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
    <w:p w:rsidR="00134C70" w:rsidRPr="0090693B" w:rsidRDefault="00134C70" w:rsidP="009752DD">
      <w:pPr>
        <w:spacing w:after="0" w:line="360" w:lineRule="exact"/>
        <w:ind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в случае ввоза шин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 xml:space="preserve"> Участники оборота шин должны обеспечить перемаркировку шин, поставляемых (реализуемых) в рамках сделок купли-продажи, в том числе предлагаемых к реализации (продаже) после их возврата потребителем, в случае утраты или повреждения средств идентификации шин, исключающего возможность его считывания (распознавания).</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 xml:space="preserve"> Комиссионер должен обеспечить маркировку немаркированных шин, принимаемых на реализацию от физических лиц, не являющихся индивидуальными предпринимателями, в рамках договоров комиссии.</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Юридическое лицо или индивидуальный предприниматель, принявшие решение о реализации шин, приобретенных ранее в целях, не связанных с их последующей реализацией (продажей), в том числе при передаче шин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законом «О закупках товаров, работ, услуг отдельными видами юридических лиц» должны обеспечить маркировку немаркированных шин до их реализации (продажи) третьим лицам.</w:t>
      </w:r>
    </w:p>
    <w:p w:rsidR="00134C70" w:rsidRPr="0090693B"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Средство идентификации наносится на шины или на товарную этикетку шин или внедряется в шины методом, не допускающим отделения средства идентификации от шин или от товарной этикетки шин без повреждений.</w:t>
      </w:r>
    </w:p>
    <w:p w:rsidR="00134C70" w:rsidRPr="0090693B" w:rsidRDefault="00134C70" w:rsidP="009752DD">
      <w:pPr>
        <w:spacing w:after="0" w:line="360" w:lineRule="exact"/>
        <w:ind w:firstLine="709"/>
        <w:jc w:val="both"/>
        <w:rPr>
          <w:rFonts w:ascii="Times New Roman" w:hAnsi="Times New Roman" w:cs="Times New Roman"/>
          <w:sz w:val="28"/>
          <w:szCs w:val="28"/>
          <w:lang w:eastAsia="ru-RU"/>
        </w:rPr>
      </w:pPr>
      <w:r w:rsidRPr="0090693B">
        <w:rPr>
          <w:rFonts w:ascii="Times New Roman" w:hAnsi="Times New Roman" w:cs="Times New Roman"/>
          <w:sz w:val="28"/>
          <w:szCs w:val="28"/>
          <w:lang w:eastAsia="ru-RU"/>
        </w:rP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134C70" w:rsidRPr="0090693B" w:rsidRDefault="00134C70" w:rsidP="009752DD">
      <w:pPr>
        <w:keepNext/>
        <w:keepLines/>
        <w:numPr>
          <w:ilvl w:val="0"/>
          <w:numId w:val="1"/>
        </w:numPr>
        <w:spacing w:before="240" w:after="240" w:line="240" w:lineRule="auto"/>
        <w:jc w:val="center"/>
        <w:outlineLvl w:val="0"/>
        <w:rPr>
          <w:rFonts w:asciiTheme="majorHAnsi" w:eastAsiaTheme="majorEastAsia" w:hAnsiTheme="majorHAnsi" w:cs="Times New Roman"/>
          <w:b/>
          <w:bCs/>
          <w:sz w:val="28"/>
          <w:szCs w:val="28"/>
        </w:rPr>
      </w:pPr>
      <w:r w:rsidRPr="0090693B">
        <w:rPr>
          <w:rFonts w:ascii="Times New Roman" w:eastAsiaTheme="majorEastAsia" w:hAnsi="Times New Roman" w:cs="Times New Roman"/>
          <w:b/>
          <w:bCs/>
          <w:sz w:val="28"/>
          <w:szCs w:val="28"/>
        </w:rPr>
        <w:t>Порядок и сроки представления участниками оборота шин сведений оператору информационной системы мониторинга о вводе в оборот, обороте и выводе из оборота шин для их включения в информационную систему мониторинга</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bookmarkStart w:id="7" w:name="_Ref501700607"/>
      <w:r w:rsidRPr="009752DD">
        <w:rPr>
          <w:rFonts w:ascii="Times New Roman" w:hAnsi="Times New Roman" w:cs="Times New Roman"/>
          <w:sz w:val="28"/>
          <w:szCs w:val="28"/>
          <w:lang w:eastAsia="ru-RU"/>
        </w:rPr>
        <w:t>Производители шин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предоставляют оператору информационной системы мониторинга следующие сведения:</w:t>
      </w:r>
    </w:p>
    <w:bookmarkEnd w:id="7"/>
    <w:p w:rsidR="00134C70" w:rsidRPr="009752DD" w:rsidRDefault="00134C70" w:rsidP="009752DD">
      <w:pPr>
        <w:numPr>
          <w:ilvl w:val="0"/>
          <w:numId w:val="13"/>
        </w:numPr>
        <w:spacing w:after="0" w:line="360" w:lineRule="exact"/>
        <w:ind w:left="0"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дата производства;</w:t>
      </w:r>
    </w:p>
    <w:p w:rsidR="00134C70" w:rsidRPr="009752DD" w:rsidRDefault="00134C70" w:rsidP="009752DD">
      <w:pPr>
        <w:numPr>
          <w:ilvl w:val="0"/>
          <w:numId w:val="13"/>
        </w:numPr>
        <w:spacing w:after="0" w:line="360" w:lineRule="exact"/>
        <w:ind w:left="0"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идентификационный номер налогоплательщика производителя шин;</w:t>
      </w:r>
    </w:p>
    <w:p w:rsidR="00134C70" w:rsidRPr="009752DD" w:rsidRDefault="00134C70" w:rsidP="009752DD">
      <w:pPr>
        <w:numPr>
          <w:ilvl w:val="0"/>
          <w:numId w:val="13"/>
        </w:numPr>
        <w:spacing w:after="0" w:line="360" w:lineRule="exact"/>
        <w:ind w:left="0"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10-значный код товарной номенклатуры;</w:t>
      </w:r>
    </w:p>
    <w:p w:rsidR="00134C70" w:rsidRPr="009752DD" w:rsidRDefault="00134C70" w:rsidP="009752DD">
      <w:pPr>
        <w:numPr>
          <w:ilvl w:val="0"/>
          <w:numId w:val="13"/>
        </w:numPr>
        <w:spacing w:after="0" w:line="360" w:lineRule="exact"/>
        <w:ind w:left="0"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код идентификации или код идентификации транспортной упаковки;</w:t>
      </w:r>
    </w:p>
    <w:p w:rsidR="00134C70" w:rsidRPr="009752DD" w:rsidRDefault="00134C70" w:rsidP="009752DD">
      <w:pPr>
        <w:numPr>
          <w:ilvl w:val="0"/>
          <w:numId w:val="13"/>
        </w:numPr>
        <w:spacing w:after="0" w:line="360" w:lineRule="exact"/>
        <w:ind w:left="0"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тип производственного заказа (собственное производство, контрактное производство);</w:t>
      </w:r>
    </w:p>
    <w:p w:rsidR="00134C70" w:rsidRPr="009752DD" w:rsidRDefault="00134C70" w:rsidP="009752DD">
      <w:pPr>
        <w:numPr>
          <w:ilvl w:val="0"/>
          <w:numId w:val="13"/>
        </w:numPr>
        <w:spacing w:after="0" w:line="360" w:lineRule="exact"/>
        <w:ind w:left="0"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идентификационный номер налогоплательщика собственника (в случае контрактного производства);</w:t>
      </w:r>
    </w:p>
    <w:p w:rsidR="00134C70" w:rsidRPr="009752DD" w:rsidRDefault="00134C70" w:rsidP="009752DD">
      <w:pPr>
        <w:numPr>
          <w:ilvl w:val="0"/>
          <w:numId w:val="13"/>
        </w:numPr>
        <w:spacing w:after="0" w:line="360" w:lineRule="exact"/>
        <w:ind w:left="0"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вид документа, подтверждающего соответствие товара (сертификат соответствия/декларация о соответствии), номер и дата документа при наличии требований о подтверждении соответствия товара;</w:t>
      </w:r>
    </w:p>
    <w:p w:rsidR="00134C70" w:rsidRPr="009752DD" w:rsidRDefault="00134C70" w:rsidP="009752DD">
      <w:pPr>
        <w:numPr>
          <w:ilvl w:val="0"/>
          <w:numId w:val="13"/>
        </w:numPr>
        <w:spacing w:after="0" w:line="360" w:lineRule="exact"/>
        <w:ind w:left="0"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сведения о передаче собственнику товара «Шины», выпущенных в рамках контрактного производства, которые включают:</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идентификационный номер налогоплательщика собственника;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реквизиты первичного документа, подтверждающего передачу шин производителем собственнику шин;</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коды идентификации или коды идентификации транспортной упаковки;</w:t>
      </w:r>
    </w:p>
    <w:p w:rsidR="00134C70" w:rsidRPr="009752DD" w:rsidRDefault="00134C70" w:rsidP="009752DD">
      <w:pPr>
        <w:numPr>
          <w:ilvl w:val="0"/>
          <w:numId w:val="13"/>
        </w:numPr>
        <w:spacing w:after="0" w:line="360" w:lineRule="exact"/>
        <w:ind w:left="0"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сведения о постановке на баланс собственника шин, выпущенных в рамках контрактного производства, которые включают:</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идентификационный номер налогоплательщика собственника шин;</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реквизиты первичного документа, подтверждающего передачу шин производителем собственнику шин;</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коды идентификации или коды идентификации транспортной упаковки.</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bookmarkStart w:id="8" w:name="_Ref501701963"/>
      <w:r w:rsidRPr="009752DD">
        <w:rPr>
          <w:rFonts w:ascii="Times New Roman" w:eastAsia="Times New Roman" w:hAnsi="Times New Roman" w:cs="Times New Roman"/>
          <w:sz w:val="28"/>
          <w:szCs w:val="28"/>
          <w:lang w:eastAsia="ru-RU"/>
        </w:rPr>
        <w:t>Вид документа, подтверждающий соответствие товара требованиям по безопасности (сертификат соответствия/декларация о соответствии), номер и дата данного документа, указанные в подпункте «ж» настоящего пункта, могут быть предоставлены в информационную систему мониторинга, после ввода товара «Шины» 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bookmarkStart w:id="9" w:name="Par379"/>
      <w:bookmarkStart w:id="10" w:name="Par381"/>
      <w:bookmarkStart w:id="11" w:name="Par383"/>
      <w:bookmarkStart w:id="12" w:name="Par385"/>
      <w:bookmarkEnd w:id="8"/>
      <w:bookmarkEnd w:id="9"/>
      <w:bookmarkEnd w:id="10"/>
      <w:bookmarkEnd w:id="11"/>
      <w:bookmarkEnd w:id="12"/>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Участники оборота шин,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предоставляют оператору информационной системы мониторинга следующие сведения:</w:t>
      </w:r>
    </w:p>
    <w:p w:rsidR="00134C70" w:rsidRPr="009752DD" w:rsidRDefault="00134C70" w:rsidP="009752DD">
      <w:pPr>
        <w:numPr>
          <w:ilvl w:val="0"/>
          <w:numId w:val="5"/>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идентификационный номер налогоплательщика участника оборота шин, осуществляющего указанный оборот;</w:t>
      </w:r>
    </w:p>
    <w:p w:rsidR="00134C70" w:rsidRPr="009752DD" w:rsidRDefault="00134C70" w:rsidP="009752DD">
      <w:pPr>
        <w:numPr>
          <w:ilvl w:val="0"/>
          <w:numId w:val="5"/>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код идентификации или код идентификации транспортной упаковки шин;</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Участники оборота шин, осуществляющие ввоз шин в Российскую Федерацию, с территорий государств, не являющихся членами Евразийского экономического союза, после прохождения таможенных процедур, но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предоставляют оператору информационной системы мониторинга следующие сведения:</w:t>
      </w:r>
    </w:p>
    <w:p w:rsidR="00134C70" w:rsidRPr="009752DD" w:rsidRDefault="00134C70" w:rsidP="009752DD">
      <w:pPr>
        <w:numPr>
          <w:ilvl w:val="0"/>
          <w:numId w:val="6"/>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идентификационный номер налогоплательщика импортера;</w:t>
      </w:r>
    </w:p>
    <w:p w:rsidR="00134C70" w:rsidRPr="009752DD" w:rsidRDefault="00134C70" w:rsidP="009752DD">
      <w:pPr>
        <w:numPr>
          <w:ilvl w:val="0"/>
          <w:numId w:val="6"/>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код идентификации или код идентификации транспортной упаковки шин или агрегированный таможенный код;</w:t>
      </w:r>
    </w:p>
    <w:p w:rsidR="00134C70" w:rsidRPr="009752DD" w:rsidRDefault="00134C70" w:rsidP="009752DD">
      <w:pPr>
        <w:numPr>
          <w:ilvl w:val="0"/>
          <w:numId w:val="6"/>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дата регистрации таможенной декларации на товары;</w:t>
      </w:r>
    </w:p>
    <w:p w:rsidR="00134C70" w:rsidRPr="009752DD" w:rsidRDefault="00134C70" w:rsidP="009752DD">
      <w:pPr>
        <w:numPr>
          <w:ilvl w:val="0"/>
          <w:numId w:val="6"/>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регистрационный номер таможенной декларации на товары;</w:t>
      </w:r>
    </w:p>
    <w:p w:rsidR="00134C70" w:rsidRPr="009752DD" w:rsidRDefault="00134C70" w:rsidP="009752DD">
      <w:pPr>
        <w:numPr>
          <w:ilvl w:val="0"/>
          <w:numId w:val="6"/>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вид документа, подтверждающий соответствие товара требованиям технических регламентов (сертификат соответствия/декларация о соответствии), номер и дата документа.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Регистрационный номер таможенной декларации на товары и вид документа, подтверждающий соответствие товара (сертификат соответствия/декларация о соответствии), номер и дата данного документа, указанные в подпункте «д» настоящего пункта, а также коды идентификации, содержащиеся в средствах идентификации шин, ввезенных по данной декларации на товары, могут быть предоставлены в информационную систему мониторинга участником оборота шин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В целях прохождения таможенных процедур выпуска для внутреннего потребления или реимпорта участники оборота шин могут указывать в декларации на товары коды товара, коды идентификации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пункту 55 настоящих Правил.</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Участники оборота шин, при необходимости, производят операцию объединения кодов маркировки шин в агрегированный таможенный код и представляют оператору информационной системы мониторинга следующие сведения: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а) идентификационный номер налогоплательщика-участника оборота шин;</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б) перечень кодов идентификации или код идентификации транспортной упаковки шин, вошедших в агрегированный таможенный код.</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Участники оборота шин, осуществляющие приобретение шин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и представляют оператору информационной системы мониторинга следующие сведения: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 xml:space="preserve">а) идентификационный номер налогоплательщика участника оборота шин, который приобрел шины в рамках трансграничной торговли; </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 xml:space="preserve">б) </w:t>
      </w:r>
      <w:r w:rsidRPr="009752DD">
        <w:rPr>
          <w:rFonts w:ascii="Times New Roman" w:hAnsi="Times New Roman" w:cs="Times New Roman"/>
          <w:sz w:val="28"/>
          <w:szCs w:val="28"/>
        </w:rPr>
        <w:t>10-значный код товарной номенклатуры</w:t>
      </w:r>
      <w:r w:rsidRPr="009752DD">
        <w:rPr>
          <w:rFonts w:ascii="Times New Roman" w:eastAsia="Times New Roman" w:hAnsi="Times New Roman" w:cs="Times New Roman"/>
          <w:sz w:val="28"/>
          <w:szCs w:val="28"/>
          <w:lang w:eastAsia="ru-RU"/>
        </w:rPr>
        <w:t>;</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в) код идентификации или код идентификации транспортной упаковки товара;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г) государство - член Евразийского экономического союза, с территории которого осуществляется ввоз шин (в соответствии с Общероссийским классификатором стран мира);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д) стоимость маркированных шин (с учетом налога на добавленную стоимость, если сделка облагается таким налогом) согласно первичным документам;</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е) наименование организации-поставщика;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ж) идентификационный номер налогоплательщика отправителя (или его аналог в стране отправителя);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з) реквизиты товаросопроводительного документа, подтверждающего ввоз шин в Российскую Федерацию с территории другого государства - члена Евразийского экономического союза;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и) вид документа, подтверждающего соответствие товара (сертификат соответствия/декларация о соответствии), номер и дату документа товара (если требуется подтверждение соответствия).</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Участники оборота шин представляют оператору информационной системы мониторинга сведения, содержащие в отношении каждой единицы шин из числа шин, не реализованных на дату введения обязательной маркировки (за исключением информации об остатках шин, полученных от физических лиц, не зарегистрированных в качестве индивидуальных предпринимателей, при осуще</w:t>
      </w:r>
      <w:r w:rsidR="009752DD">
        <w:rPr>
          <w:rFonts w:ascii="Times New Roman" w:hAnsi="Times New Roman" w:cs="Times New Roman"/>
          <w:sz w:val="28"/>
          <w:szCs w:val="28"/>
          <w:lang w:eastAsia="ru-RU"/>
        </w:rPr>
        <w:t>ствлении комиссионной торговли)</w:t>
      </w:r>
      <w:r w:rsidRPr="009752DD">
        <w:rPr>
          <w:rFonts w:ascii="Times New Roman" w:hAnsi="Times New Roman" w:cs="Times New Roman"/>
          <w:sz w:val="28"/>
          <w:szCs w:val="28"/>
          <w:lang w:eastAsia="ru-RU"/>
        </w:rPr>
        <w:t>:</w:t>
      </w:r>
    </w:p>
    <w:p w:rsidR="00134C70" w:rsidRPr="009752DD" w:rsidRDefault="00134C70" w:rsidP="009752D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752DD">
        <w:rPr>
          <w:rFonts w:ascii="Times New Roman" w:eastAsiaTheme="minorEastAsia" w:hAnsi="Times New Roman" w:cs="Times New Roman"/>
          <w:sz w:val="28"/>
          <w:szCs w:val="28"/>
          <w:lang w:eastAsia="ru-RU"/>
        </w:rPr>
        <w:t>а) в случае если участник оборота товара «Шины» осуществляет регистрацию товара «Шины» согласно подпункту «а» пункта 26 настоящих Правил:</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идентификационный номер налогоплательщика участника оборота товара «Шины», осуществляющего ввод товара «Шины» в оборот;</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код идентификации или код идентификации транспортной упаковки;</w:t>
      </w:r>
    </w:p>
    <w:p w:rsidR="00134C70" w:rsidRPr="009752DD" w:rsidRDefault="00134C70" w:rsidP="009752D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752DD">
        <w:rPr>
          <w:rFonts w:ascii="Times New Roman" w:eastAsiaTheme="minorEastAsia" w:hAnsi="Times New Roman" w:cs="Times New Roman"/>
          <w:sz w:val="28"/>
          <w:szCs w:val="28"/>
          <w:lang w:eastAsia="ru-RU"/>
        </w:rPr>
        <w:t>б) в случае если участник оборота товара «Шины» осуществляет регистрацию товара «Шины» согласно подпункту «б» пункта 26 настоящих Правил:</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идентификационный номер налогоплательщика участника оборота товара «Шины», осуществляющего ввод товара «Шины» в оборот;</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код идентификации или код идентификации транспортной упаковки;</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регистрационный номер декларации на товары для товара «Шины», ввезенных в Российскую Федерацию с территорий государств, не являющихся членами Евразийского экономического союза (при наличии);</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регистрационную дату на товары для товара «Шины», ввезенных в Российскую Федерацию с территорий государств, не являющихся членами Евразийского экономического союза (при наличии).</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Участники оборота шин, при необходимости, производят операцию агрегирования шин в транспортные упаковки и представляют оператору информационной системы мониторинга следующие сведения: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а) результат выполнения операции агрегирования первого уровня, посредством подачи следующих сведений:</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идентификационный номер налогоплательщика производителя, осуществившего упаковку шин в транспортную упаковку первого уровня;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тип производственного заказа (собственное производство, контрактное производство);</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идентификационный номер налогоплательщика собственника шин (в случае контрактного производства);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б) результат выполнения операции агрегирования последующего уровня посредством подачи следующих сведений:</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идентификационный номер налогоплательщика участника оборота шин осуществившего упаковку в транспортную упаковку последующего уровня;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Участники оборота шин, осуществляющие операцию расформирования транспортной упаковки, предоставляют оператору информационной системы мониторинга следующие сведения: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а) идентификационный номер налогоплательщика участника оборота шин, осуществившего расформирование транспортной упаковки;</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б) перечень кодов идентификации транспортной упаковки подлежащих расформированию. При этом, коды идентификации товара, содержащиеся в ней, остаются в обороте.</w:t>
      </w:r>
    </w:p>
    <w:p w:rsidR="00134C70" w:rsidRPr="009752DD" w:rsidRDefault="00134C70" w:rsidP="009752DD">
      <w:pPr>
        <w:tabs>
          <w:tab w:val="left" w:pos="8105"/>
        </w:tabs>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В случае представления участниками оборота шин в информационную систему мониторинга сведений об обороте или выводе из оборота части шин, находившихся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шины.</w:t>
      </w:r>
    </w:p>
    <w:p w:rsidR="00134C70" w:rsidRPr="009752DD" w:rsidRDefault="00134C70" w:rsidP="009752DD">
      <w:pPr>
        <w:numPr>
          <w:ilvl w:val="0"/>
          <w:numId w:val="10"/>
        </w:numPr>
        <w:tabs>
          <w:tab w:val="left" w:pos="851"/>
        </w:tabs>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Участники оборота шин, осуществляющие операции по изъятию, перекладке шин в рамках транспортной упаковки первого уровня, или транспортной упаковки первого уровня в рамках транспортной упаковки последующего уровня, предоставляют оператору информационной системы мониторинга следующие сведения: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а) идентификационный номер налогоплательщика участника оборота шин, осуществившего операции по изъятию или перекладке;</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б) тип операции трансформации (перекладка, изъятие);</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в) перечен</w:t>
      </w:r>
      <w:r w:rsidR="009752DD">
        <w:rPr>
          <w:rFonts w:ascii="Times New Roman" w:eastAsia="Times New Roman" w:hAnsi="Times New Roman" w:cs="Times New Roman"/>
          <w:sz w:val="28"/>
          <w:szCs w:val="28"/>
          <w:lang w:eastAsia="ru-RU"/>
        </w:rPr>
        <w:t xml:space="preserve">ь кодов идентификации или кодов </w:t>
      </w:r>
      <w:r w:rsidRPr="009752DD">
        <w:rPr>
          <w:rFonts w:ascii="Times New Roman" w:eastAsia="Times New Roman" w:hAnsi="Times New Roman" w:cs="Times New Roman"/>
          <w:sz w:val="28"/>
          <w:szCs w:val="28"/>
          <w:lang w:eastAsia="ru-RU"/>
        </w:rPr>
        <w:t>идентификации транспортной упаковки подлежащих трансформации.</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Расформирование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w:t>
      </w:r>
      <w:r w:rsidR="009752DD">
        <w:rPr>
          <w:rFonts w:ascii="Times New Roman" w:eastAsia="Times New Roman" w:hAnsi="Times New Roman" w:cs="Times New Roman"/>
          <w:sz w:val="28"/>
          <w:szCs w:val="28"/>
          <w:lang w:eastAsia="ru-RU"/>
        </w:rPr>
        <w:t xml:space="preserve">ня или потребительской упаковки </w:t>
      </w:r>
      <w:r w:rsidRPr="009752DD">
        <w:rPr>
          <w:rFonts w:ascii="Times New Roman" w:eastAsia="Times New Roman" w:hAnsi="Times New Roman" w:cs="Times New Roman"/>
          <w:sz w:val="28"/>
          <w:szCs w:val="28"/>
          <w:lang w:eastAsia="ru-RU"/>
        </w:rPr>
        <w:t>или шин в транспортной упаковке первого уровня.</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bookmarkStart w:id="13" w:name="_Hlk500853287"/>
      <w:r w:rsidRPr="009752DD">
        <w:rPr>
          <w:rFonts w:ascii="Times New Roman" w:hAnsi="Times New Roman" w:cs="Times New Roman"/>
          <w:sz w:val="28"/>
          <w:szCs w:val="28"/>
          <w:lang w:eastAsia="ru-RU"/>
        </w:rPr>
        <w:t>При передаче (приемке) шин в рамках сделок, предусматривающих переход права собственности на данные товары, а также в рамках договоров комиссии и (или) агентских договоров, участник оборота шин, осуществляющий отгрузку (приемку) шин, формирует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шин, но не позднее дня передачи этих шин третьим лицам.</w:t>
      </w:r>
    </w:p>
    <w:bookmarkEnd w:id="13"/>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В случае полной приемки шин участник оборота шин, осуществивший приемку шин, подписывает усиленной электронной подписью уведомление о передаче (приемке) шин и направляет его в информационную систему мониторинга в срок не более 3 рабочих дней со дня приемки шин, но не позднее дня передачи этих шин третьим лицам.</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В случае осуществления частичной приемки шин участник оборота шин, осуществляющий приемку шин, составляет уведомление о выявленных при передаче шин несоответствиях и направляет уведомление о передаче (приемке), подписанное усиленной электронной подписью участника оборота шин, осуществившего отгрузку (передачу) шин, и уведомление о выявленных при передаче шин несоответствиях, подписанное участником оборота шин, осуществляющим приемку шин, в информационную систему мониторинга в срок не более 3 рабочих дней со дня частичной приемки шин, но не позднее дня передачи этих шин третьим лицам.</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Уведомление о выявленных при передаче шин несоответствиях содержит следующие сведения: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а) идентификационный номер налогоплательщика участника оборота шин, осуществляющего отгрузку;</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б) идентификационный номер налогоплательщика участника оборота шин, осуществляющего приемку;</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в) список принятых кодов идентификации или кодов идентификации транспортных упаковок;</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г) реквизиты первичных документов (универсального передаточного документа и документа о выявленных при приемке/передаче шин несоответствиях по количеству и качеству).</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д) вид операции (продажа, комиссия, агентский договор, безвозмездная передача товара, продажа товара для использования для собственных нужд и др.).</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При получении уведомлений от обоих участников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В случае если одним из участников оборота шин (отправителем или получателем) направлено в информационную систему мониторинга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шин, указанные в пунктах 64 и 65 настоящих Правил действия могут не выполняться.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hAnsi="Times New Roman" w:cs="Times New Roman"/>
          <w:sz w:val="28"/>
          <w:szCs w:val="28"/>
          <w:lang w:eastAsia="ru-RU"/>
        </w:rPr>
        <w:t xml:space="preserve">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шинах </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 xml:space="preserve">а) </w:t>
      </w:r>
      <w:r w:rsidRPr="009752DD">
        <w:rPr>
          <w:rFonts w:ascii="Times New Roman" w:hAnsi="Times New Roman" w:cs="Times New Roman"/>
          <w:sz w:val="28"/>
          <w:szCs w:val="28"/>
        </w:rPr>
        <w:t>наименование владельца кодов идентификации или кодов идентификации транспортных упаковок, или агрегированных таможенных кодов</w:t>
      </w:r>
      <w:r w:rsidRPr="009752DD">
        <w:rPr>
          <w:rFonts w:ascii="Times New Roman" w:eastAsia="Times New Roman" w:hAnsi="Times New Roman" w:cs="Times New Roman"/>
          <w:sz w:val="28"/>
          <w:szCs w:val="28"/>
          <w:lang w:eastAsia="ru-RU"/>
        </w:rPr>
        <w:t>;</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б) идентификационный номер налогоплательщика, наименование налогоплательщика-владельца кодов идентификации или коды идентификации транспортных упаковок, или агрегированный таможенный код;</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в) коды идентификации или коды идентификации транспортных упаковок, или агрегированный таможенный код;</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г) статус кода идентификации или статус кода идентификации транспортной упаковки, или статус агрегированного таможенного кода;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д) дата последнего изменения статуса кода идентификации, или статуса кода идентификации транспортной упаковки, или статуса агрегированного таможенного кода;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е) 10-значный код товарной номенклатуры товара;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ж) код статуса товара;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з) статус товара;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и) дата изменения статуса товара.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к) дата ввода товара в оборот.</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шин:</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а) код таможенного органа;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б) дата регистрации декларации на товары;</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в) регистрационный номер декларации на товары;</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г) код таможенной процедуры;</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д) код особенности декларирования;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е) наименование организации – отправителя;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ж) идентификационный номер налогоплательщика отправителя в стране регистрации или его аналог;</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з) наименование организации-получателя;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и) идентификационный номер налогоплательщика получателя;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к) 10-значный код товарной номенклатуры;</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л) таможенная стоимость;</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н) цена шин (фактурная стоимость), графа 42 декларации на товары;</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о) код страны происхождения в соответствии с Общероссийским классификатором стран мира;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п) количество шин в дополнительной единице измерения;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р) наименование дополнительной единицы измерения;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с) код дополнительной единицы измерения;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т) наименование шин в декларации на товары;</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 xml:space="preserve">у) количество шин в декларации на товары; </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ф) код идентификации или код идентификации транспортной упаковки, или агрегированный таможенный код;</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х) сумма налога на добавленную стоимость;</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ц) код принятого решения.</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При внесении изменений и (или) дополнений в сведения, указанные в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шинах.</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Участники оборота шин, осуществляющие розничную продажу маркированных шин, направляют в информационную систему мониторинга информацию о выводе из оборота шин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 xml:space="preserve">Участник оборота шин, осуществляющий розничную продажу шин,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шину, на товарную этикетку шины </w:t>
      </w:r>
      <w:r w:rsidRPr="009752DD">
        <w:rPr>
          <w:rFonts w:ascii="Times New Roman" w:hAnsi="Times New Roman" w:cs="Times New Roman"/>
          <w:sz w:val="28"/>
          <w:szCs w:val="28"/>
        </w:rPr>
        <w:t xml:space="preserve">или внедрённое в </w:t>
      </w:r>
      <w:r w:rsidRPr="009752DD">
        <w:rPr>
          <w:rFonts w:ascii="Times New Roman" w:hAnsi="Times New Roman" w:cs="Times New Roman"/>
          <w:sz w:val="28"/>
          <w:szCs w:val="28"/>
          <w:lang w:eastAsia="ru-RU"/>
        </w:rPr>
        <w:t>шину.</w:t>
      </w:r>
    </w:p>
    <w:p w:rsidR="00134C70" w:rsidRPr="009752DD" w:rsidRDefault="00134C70" w:rsidP="009752DD">
      <w:pPr>
        <w:spacing w:after="0" w:line="360" w:lineRule="exact"/>
        <w:ind w:firstLine="709"/>
        <w:jc w:val="both"/>
        <w:rPr>
          <w:rFonts w:ascii="Times New Roman" w:hAnsi="Times New Roman" w:cs="Times New Roman"/>
          <w:sz w:val="28"/>
          <w:szCs w:val="28"/>
        </w:rPr>
      </w:pPr>
      <w:r w:rsidRPr="009752DD">
        <w:rPr>
          <w:rFonts w:ascii="Times New Roman" w:hAnsi="Times New Roman" w:cs="Times New Roman"/>
          <w:sz w:val="28"/>
          <w:szCs w:val="28"/>
        </w:rPr>
        <w:t>Участник оборота шин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При наличии договора с участником оборота шин оператор фискальных данных по поручению участника оборота шин, осуществляющего розничную продажу шин,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шин, включающей следующие сведения:</w:t>
      </w:r>
    </w:p>
    <w:p w:rsidR="00134C70" w:rsidRPr="009752DD" w:rsidRDefault="00134C70" w:rsidP="009752DD">
      <w:pPr>
        <w:numPr>
          <w:ilvl w:val="0"/>
          <w:numId w:val="7"/>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идентификационный номер налогоплательщика организации розничной торговли;</w:t>
      </w:r>
    </w:p>
    <w:p w:rsidR="00134C70" w:rsidRPr="009752DD" w:rsidRDefault="00134C70" w:rsidP="009752DD">
      <w:pPr>
        <w:numPr>
          <w:ilvl w:val="0"/>
          <w:numId w:val="7"/>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вид документа;</w:t>
      </w:r>
    </w:p>
    <w:p w:rsidR="00134C70" w:rsidRPr="009752DD" w:rsidRDefault="00134C70" w:rsidP="009752DD">
      <w:pPr>
        <w:numPr>
          <w:ilvl w:val="0"/>
          <w:numId w:val="7"/>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порядковый номер фискального документа;</w:t>
      </w:r>
    </w:p>
    <w:p w:rsidR="00134C70" w:rsidRPr="009752DD" w:rsidRDefault="00134C70" w:rsidP="009752DD">
      <w:pPr>
        <w:numPr>
          <w:ilvl w:val="0"/>
          <w:numId w:val="7"/>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дата и время фискального документа;</w:t>
      </w:r>
    </w:p>
    <w:p w:rsidR="00134C70" w:rsidRPr="009752DD" w:rsidRDefault="00134C70" w:rsidP="009752DD">
      <w:pPr>
        <w:numPr>
          <w:ilvl w:val="0"/>
          <w:numId w:val="7"/>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134C70" w:rsidRPr="009752DD" w:rsidRDefault="00134C70" w:rsidP="009752DD">
      <w:pPr>
        <w:numPr>
          <w:ilvl w:val="0"/>
          <w:numId w:val="7"/>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код идентификации;</w:t>
      </w:r>
    </w:p>
    <w:p w:rsidR="00134C70" w:rsidRPr="009752DD" w:rsidRDefault="00134C70" w:rsidP="009752DD">
      <w:pPr>
        <w:numPr>
          <w:ilvl w:val="0"/>
          <w:numId w:val="7"/>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цена за единицу шин;</w:t>
      </w:r>
    </w:p>
    <w:p w:rsidR="00134C70" w:rsidRPr="009752DD" w:rsidRDefault="00134C70" w:rsidP="009752DD">
      <w:pPr>
        <w:numPr>
          <w:ilvl w:val="0"/>
          <w:numId w:val="7"/>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регистрационный номер контрольно-кассовой техники;</w:t>
      </w:r>
    </w:p>
    <w:p w:rsidR="00134C70" w:rsidRPr="009752DD" w:rsidRDefault="00134C70" w:rsidP="009752DD">
      <w:pPr>
        <w:numPr>
          <w:ilvl w:val="0"/>
          <w:numId w:val="7"/>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адрес регистрации контрольно-кассовой техники.</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При отсутствии поручения оператору фискальных данных обязанность по передаче сведений в информационную систему мониторинга о выводе шин из оборота с применением контрольно-кассовой техники выполняется участником шин, осуществляющим ее розничную продажу, в течение 30 календарных дней с момента продажи шин.</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Уведомление о регистрации в информационной системе мониторинга сведений о выводе шин из оборота или об отказе в регистрации таких сведений направляется оператору фискальных данных и (или) участнику оборота шин, осуществившему розничную продажу шин.</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шин, осуществляющие розничную продажу маркированных шин, самостоятельно направляют в информационную систему мониторинга уведомление о выводе из оборота шин, содержащее сведения, предусмотренные пунктом 74 настоящих Правил.</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При выводе шин из оборота по основаниям, не являющимся продажей в розницу, и за исключением случаев, порядок вывода из оборота которых изложен в пунктах 76 и 77, участник оборота товара «Шины», осуществляющий вывод из оборота этой продукции, представляет в информационную систему мониторинга уведомление о выводе товара «Шины» из оборота, которое должно содержать следующие сведения:</w:t>
      </w:r>
    </w:p>
    <w:p w:rsidR="00134C70" w:rsidRPr="009752DD" w:rsidRDefault="00134C70" w:rsidP="009752DD">
      <w:pPr>
        <w:numPr>
          <w:ilvl w:val="0"/>
          <w:numId w:val="3"/>
        </w:numPr>
        <w:tabs>
          <w:tab w:val="left" w:pos="993"/>
        </w:tabs>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идентификационный номер налогоплательщика участника оборота шин, осуществляющего вывод шин из оборота;</w:t>
      </w:r>
    </w:p>
    <w:p w:rsidR="00134C70" w:rsidRPr="009752DD" w:rsidRDefault="00134C70" w:rsidP="009752DD">
      <w:pPr>
        <w:numPr>
          <w:ilvl w:val="0"/>
          <w:numId w:val="3"/>
        </w:numPr>
        <w:tabs>
          <w:tab w:val="left" w:pos="993"/>
        </w:tabs>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 xml:space="preserve">причина вывода шин из оборота (уничтожение, возврат физическому лицу, и другое); </w:t>
      </w:r>
    </w:p>
    <w:p w:rsidR="00134C70" w:rsidRPr="009752DD" w:rsidRDefault="00134C70" w:rsidP="009752DD">
      <w:pPr>
        <w:numPr>
          <w:ilvl w:val="0"/>
          <w:numId w:val="3"/>
        </w:numPr>
        <w:tabs>
          <w:tab w:val="left" w:pos="993"/>
        </w:tabs>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наименование, дата и номер первичного документа о выбытии шин из оборота;</w:t>
      </w:r>
    </w:p>
    <w:p w:rsidR="00134C70" w:rsidRPr="009752DD" w:rsidRDefault="009752DD" w:rsidP="009752DD">
      <w:pPr>
        <w:numPr>
          <w:ilvl w:val="0"/>
          <w:numId w:val="3"/>
        </w:numPr>
        <w:tabs>
          <w:tab w:val="left" w:pos="993"/>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коды </w:t>
      </w:r>
      <w:r w:rsidR="00134C70" w:rsidRPr="009752DD">
        <w:rPr>
          <w:rFonts w:ascii="Times New Roman" w:hAnsi="Times New Roman" w:cs="Times New Roman"/>
          <w:sz w:val="28"/>
          <w:szCs w:val="28"/>
        </w:rPr>
        <w:t>идентификации</w:t>
      </w:r>
      <w:r>
        <w:rPr>
          <w:rFonts w:ascii="Times New Roman" w:hAnsi="Times New Roman" w:cs="Times New Roman"/>
          <w:sz w:val="28"/>
          <w:szCs w:val="28"/>
        </w:rPr>
        <w:t>,</w:t>
      </w:r>
      <w:r w:rsidR="00134C70" w:rsidRPr="009752DD">
        <w:rPr>
          <w:rFonts w:ascii="Times New Roman" w:hAnsi="Times New Roman" w:cs="Times New Roman"/>
          <w:sz w:val="28"/>
          <w:szCs w:val="28"/>
        </w:rPr>
        <w:t xml:space="preserve"> выводимые из оборота.</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При выводе шин из оборота путем их продажи по образцам или дистанционного способа продажи участник оборота шин при отгрузке шин со склада хранения для доставки потребителю, предоставляет оператору информационной системы мониторинга следующие сведения:</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а) идентификационный номер налогоплательщика участника оборота шин, осуществляющего вывод шин из оборота;</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б) причина вывода шин из оборота (продажа шин по образцам, дистанционный способ продажи шин);</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в) коды идентификации, выводимые из оборота;</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г) стоимость выводимых из оборота шин (по данным учета участника оборота шин).</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В случае возврата шин, ранее выведенных из оборота путем продажи по образцам и дистанционного способа продажи, на склад хранения участника оборота шин участник оборота шин представляет соответствующие сведения оператору информационной системы мониторинга и при необходимости осуществляет перемаркировку шин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При возврате шин с неповрежденным средством идентификации шин повторно не маркируются, а оператору информационной системы мониторинга представляются следующие сведения:</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а) идентификационный номер налогоплательщика участника оборота шин, принимающего</w:t>
      </w:r>
      <w:r w:rsidR="009752DD">
        <w:rPr>
          <w:rFonts w:ascii="Times New Roman" w:hAnsi="Times New Roman" w:cs="Times New Roman"/>
          <w:sz w:val="28"/>
          <w:szCs w:val="28"/>
        </w:rPr>
        <w:t xml:space="preserve"> </w:t>
      </w:r>
      <w:r w:rsidRPr="009752DD">
        <w:rPr>
          <w:rFonts w:ascii="Times New Roman" w:hAnsi="Times New Roman" w:cs="Times New Roman"/>
          <w:sz w:val="28"/>
          <w:szCs w:val="28"/>
        </w:rPr>
        <w:t>шины;</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б) коды идентификации или коды идентификации комплектов или код идентификации набора.</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При возврате шин с поврежденным средством идентификации шин либо без средства идентификации шин (возможность идентифицировать шины</w:t>
      </w:r>
      <w:r w:rsidR="009752DD">
        <w:rPr>
          <w:rFonts w:ascii="Times New Roman" w:hAnsi="Times New Roman" w:cs="Times New Roman"/>
          <w:sz w:val="28"/>
          <w:szCs w:val="28"/>
        </w:rPr>
        <w:t xml:space="preserve"> </w:t>
      </w:r>
      <w:r w:rsidRPr="009752DD">
        <w:rPr>
          <w:rFonts w:ascii="Times New Roman" w:hAnsi="Times New Roman" w:cs="Times New Roman"/>
          <w:sz w:val="28"/>
          <w:szCs w:val="28"/>
        </w:rPr>
        <w:t xml:space="preserve">отсутствует) участник оборота шин осуществляет перемаркировку в соответствии с процедурами, предусмотренными разделом </w:t>
      </w:r>
      <w:r w:rsidRPr="009752DD">
        <w:rPr>
          <w:rFonts w:ascii="Times New Roman" w:hAnsi="Times New Roman" w:cs="Times New Roman"/>
          <w:sz w:val="28"/>
          <w:szCs w:val="28"/>
          <w:lang w:val="en-US"/>
        </w:rPr>
        <w:t>VIII</w:t>
      </w:r>
      <w:r w:rsidRPr="009752DD">
        <w:rPr>
          <w:rFonts w:ascii="Times New Roman" w:hAnsi="Times New Roman" w:cs="Times New Roman"/>
          <w:sz w:val="28"/>
          <w:szCs w:val="28"/>
        </w:rPr>
        <w:t xml:space="preserve"> настоящих Правил, и передает в информационную систему мониторинга следующие сведения:</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а) идентификационный номер налогоплательщика участника оборота шин, принимающего</w:t>
      </w:r>
      <w:r w:rsidR="009752DD">
        <w:rPr>
          <w:rFonts w:ascii="Times New Roman" w:hAnsi="Times New Roman" w:cs="Times New Roman"/>
          <w:sz w:val="28"/>
          <w:szCs w:val="28"/>
        </w:rPr>
        <w:t xml:space="preserve"> </w:t>
      </w:r>
      <w:r w:rsidRPr="009752DD">
        <w:rPr>
          <w:rFonts w:ascii="Times New Roman" w:hAnsi="Times New Roman" w:cs="Times New Roman"/>
          <w:sz w:val="28"/>
          <w:szCs w:val="28"/>
        </w:rPr>
        <w:t>шины;</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б) новый код идентификации или код идентификации комплекта или код идентификации набора.</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При выводе шин из оборота по причине помещения маркированных шин под таможенную процедуру экспорта участник оборота шин, осуществляющий вывод из оборота этих товаров, представляет в информационную систему мониторинга уведомление о выводе шин из оборота, которое должно содержать следующие сведения: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а) идентификационный номер налогоплательщика экспортера;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б) код идентификации или код идентификации транспортной упаковки шин, или агрегированный таможенный код;</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в) дата регистрации таможенной декларации на товары;</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г) регистрационный номер таможенной декларации на товары.</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В случае утраты или повреждения средств идентификации, нанесенных на шины или на товарную этикетку шин или внедренных в товар, участники оборота шин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перемаркировку шин средствами идентификации шин и представляют оператору информационной системы мониторинга следующие сведения:</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а) коды идентификации нового средства идентификации шин;</w:t>
      </w:r>
    </w:p>
    <w:p w:rsidR="00134C70" w:rsidRPr="009752DD" w:rsidRDefault="00134C70" w:rsidP="009752DD">
      <w:pPr>
        <w:spacing w:after="0" w:line="360" w:lineRule="exact"/>
        <w:ind w:firstLine="709"/>
        <w:contextualSpacing/>
        <w:jc w:val="both"/>
        <w:rPr>
          <w:rFonts w:ascii="Times New Roman" w:hAnsi="Times New Roman" w:cs="Times New Roman"/>
          <w:sz w:val="28"/>
          <w:szCs w:val="28"/>
        </w:rPr>
      </w:pPr>
      <w:r w:rsidRPr="009752DD">
        <w:rPr>
          <w:rFonts w:ascii="Times New Roman" w:hAnsi="Times New Roman" w:cs="Times New Roman"/>
          <w:sz w:val="28"/>
          <w:szCs w:val="28"/>
        </w:rPr>
        <w:t>б) коды идентификации испорченного (утерянного, уничтоженного) средства идентификации шин.</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Участники оборота шин, приобретающие шины</w:t>
      </w:r>
      <w:r w:rsidR="009752DD">
        <w:rPr>
          <w:rFonts w:ascii="Times New Roman" w:hAnsi="Times New Roman" w:cs="Times New Roman"/>
          <w:sz w:val="28"/>
          <w:szCs w:val="28"/>
          <w:lang w:eastAsia="ru-RU"/>
        </w:rPr>
        <w:t xml:space="preserve"> </w:t>
      </w:r>
      <w:r w:rsidRPr="009752DD">
        <w:rPr>
          <w:rFonts w:ascii="Times New Roman" w:hAnsi="Times New Roman" w:cs="Times New Roman"/>
          <w:sz w:val="28"/>
          <w:szCs w:val="28"/>
          <w:lang w:eastAsia="ru-RU"/>
        </w:rPr>
        <w:t>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Участники оборота шин, продающие шины</w:t>
      </w:r>
      <w:r w:rsidR="009752DD">
        <w:rPr>
          <w:rFonts w:ascii="Times New Roman" w:hAnsi="Times New Roman" w:cs="Times New Roman"/>
          <w:sz w:val="28"/>
          <w:szCs w:val="28"/>
          <w:lang w:eastAsia="ru-RU"/>
        </w:rPr>
        <w:t xml:space="preserve"> </w:t>
      </w:r>
      <w:r w:rsidRPr="009752DD">
        <w:rPr>
          <w:rFonts w:ascii="Times New Roman" w:hAnsi="Times New Roman" w:cs="Times New Roman"/>
          <w:sz w:val="28"/>
          <w:szCs w:val="28"/>
          <w:lang w:eastAsia="ru-RU"/>
        </w:rPr>
        <w:t>для использования в целях, не связанных с последующей реализацией (продажей) указанных товаров, в срок не более 3 рабочих дней со дня отгрузки (передачи) шин, представляют оператору информационной системы мониторинга следующие сведения:</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а) идентификационный номер налогоплательщика участника оборота шин, осуществляющего вывод шин;</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б) коды идентификации или коды идентификации транспортных упаковок;</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в) способ вывода шин из оборота (продажа для использования товара шин в собственных нуждах предприятием-покупателем);</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г) дата вывода товара «Шины» из оборота;</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д) цена реализации маркированных товара «Шины» (с учетом налога на добавленную стоимость) согласно первичным документам (в случае реализации (продажи));</w:t>
      </w:r>
    </w:p>
    <w:p w:rsidR="00134C70" w:rsidRPr="009752DD" w:rsidRDefault="00134C70" w:rsidP="009752DD">
      <w:pPr>
        <w:spacing w:after="0" w:line="360" w:lineRule="exact"/>
        <w:ind w:firstLine="709"/>
        <w:jc w:val="both"/>
        <w:rPr>
          <w:rFonts w:ascii="Times New Roman" w:eastAsia="Times New Roman" w:hAnsi="Times New Roman" w:cs="Times New Roman"/>
          <w:sz w:val="28"/>
          <w:szCs w:val="28"/>
          <w:lang w:eastAsia="ru-RU"/>
        </w:rPr>
      </w:pPr>
      <w:r w:rsidRPr="009752DD">
        <w:rPr>
          <w:rFonts w:ascii="Times New Roman" w:eastAsia="Times New Roman" w:hAnsi="Times New Roman" w:cs="Times New Roman"/>
          <w:sz w:val="28"/>
          <w:szCs w:val="28"/>
          <w:lang w:eastAsia="ru-RU"/>
        </w:rPr>
        <w:t>е) наименование, номер и дата документа, подтверждающего продажу.</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lang w:eastAsia="ru-RU"/>
        </w:rPr>
        <w:t>При возврате шин потребителем в соответствии с законодательством о защите прав потребителей с неповрежденным средством идентификации шин –</w:t>
      </w:r>
      <w:r w:rsidR="009752DD">
        <w:rPr>
          <w:rFonts w:ascii="Times New Roman" w:hAnsi="Times New Roman" w:cs="Times New Roman"/>
          <w:sz w:val="28"/>
          <w:szCs w:val="28"/>
          <w:lang w:eastAsia="ru-RU"/>
        </w:rPr>
        <w:t xml:space="preserve"> </w:t>
      </w:r>
      <w:r w:rsidRPr="009752DD">
        <w:rPr>
          <w:rFonts w:ascii="Times New Roman" w:hAnsi="Times New Roman" w:cs="Times New Roman"/>
          <w:sz w:val="28"/>
          <w:szCs w:val="28"/>
          <w:lang w:eastAsia="ru-RU"/>
        </w:rPr>
        <w:t>шины</w:t>
      </w:r>
      <w:r w:rsidR="009752DD">
        <w:rPr>
          <w:rFonts w:ascii="Times New Roman" w:hAnsi="Times New Roman" w:cs="Times New Roman"/>
          <w:sz w:val="28"/>
          <w:szCs w:val="28"/>
          <w:lang w:eastAsia="ru-RU"/>
        </w:rPr>
        <w:t xml:space="preserve"> </w:t>
      </w:r>
      <w:r w:rsidRPr="009752DD">
        <w:rPr>
          <w:rFonts w:ascii="Times New Roman" w:hAnsi="Times New Roman" w:cs="Times New Roman"/>
          <w:sz w:val="28"/>
          <w:szCs w:val="28"/>
          <w:lang w:eastAsia="ru-RU"/>
        </w:rPr>
        <w:t>не перемаркируются, а в информационную систему мониторинга передаются следующие сведения:</w:t>
      </w:r>
    </w:p>
    <w:p w:rsidR="00134C70" w:rsidRPr="009752DD" w:rsidRDefault="00134C70" w:rsidP="009752DD">
      <w:pPr>
        <w:numPr>
          <w:ilvl w:val="0"/>
          <w:numId w:val="8"/>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lang w:eastAsia="ru-RU"/>
        </w:rPr>
        <w:t>идентификационный номер налогоплательщика участника оборота шин,</w:t>
      </w:r>
      <w:r w:rsidRPr="009752DD">
        <w:rPr>
          <w:rFonts w:ascii="Times New Roman" w:hAnsi="Times New Roman" w:cs="Times New Roman"/>
          <w:sz w:val="28"/>
          <w:szCs w:val="28"/>
        </w:rPr>
        <w:t xml:space="preserve"> принимающего шины;</w:t>
      </w:r>
    </w:p>
    <w:p w:rsidR="00134C70" w:rsidRPr="009752DD" w:rsidRDefault="00134C70" w:rsidP="009752DD">
      <w:pPr>
        <w:numPr>
          <w:ilvl w:val="0"/>
          <w:numId w:val="8"/>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код идентификации шин;</w:t>
      </w:r>
    </w:p>
    <w:p w:rsidR="00134C70" w:rsidRPr="009752DD" w:rsidRDefault="00134C70" w:rsidP="009752DD">
      <w:pPr>
        <w:numPr>
          <w:ilvl w:val="0"/>
          <w:numId w:val="8"/>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реквизиты документов, подтверждающих возврат маркированных шин.</w:t>
      </w:r>
    </w:p>
    <w:p w:rsidR="00134C70" w:rsidRPr="009752DD" w:rsidRDefault="00134C70" w:rsidP="009752D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752DD">
        <w:rPr>
          <w:rFonts w:ascii="Times New Roman" w:eastAsiaTheme="minorEastAsia" w:hAnsi="Times New Roman" w:cs="Times New Roman"/>
          <w:sz w:val="28"/>
          <w:szCs w:val="28"/>
          <w:lang w:eastAsia="ru-RU"/>
        </w:rPr>
        <w:t>При возврате шин потребителем в соответствии с законодательством о защите прав потребителей с поврежденным средством идентификации шин либо без средства идентификации шин (возможность идентифицировать товар отсутствует) – участник оборота шин осуществляет перемаркировку согласно пункту 78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и передает в информационную систему мониторинга следующие сведения:</w:t>
      </w:r>
    </w:p>
    <w:p w:rsidR="00134C70" w:rsidRPr="009752DD" w:rsidRDefault="00134C70" w:rsidP="009752DD">
      <w:pPr>
        <w:numPr>
          <w:ilvl w:val="0"/>
          <w:numId w:val="9"/>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идентификационный номер налогоплательщика участника оборота товара «Шины», принимающего шины;</w:t>
      </w:r>
    </w:p>
    <w:p w:rsidR="00134C70" w:rsidRPr="009752DD" w:rsidRDefault="00134C70" w:rsidP="009752DD">
      <w:pPr>
        <w:numPr>
          <w:ilvl w:val="0"/>
          <w:numId w:val="9"/>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новый код идентификации шин;</w:t>
      </w:r>
    </w:p>
    <w:p w:rsidR="00134C70" w:rsidRPr="009752DD" w:rsidRDefault="00134C70" w:rsidP="009752DD">
      <w:pPr>
        <w:numPr>
          <w:ilvl w:val="0"/>
          <w:numId w:val="9"/>
        </w:numPr>
        <w:spacing w:after="0" w:line="360" w:lineRule="exact"/>
        <w:ind w:left="0" w:firstLine="709"/>
        <w:jc w:val="both"/>
        <w:rPr>
          <w:rFonts w:ascii="Times New Roman" w:hAnsi="Times New Roman" w:cs="Times New Roman"/>
          <w:sz w:val="28"/>
          <w:szCs w:val="28"/>
        </w:rPr>
      </w:pPr>
      <w:r w:rsidRPr="009752DD">
        <w:rPr>
          <w:rFonts w:ascii="Times New Roman" w:hAnsi="Times New Roman" w:cs="Times New Roman"/>
          <w:sz w:val="28"/>
          <w:szCs w:val="28"/>
        </w:rPr>
        <w:t>реквизиты документов, подтверждающих возврат маркированных шин.</w:t>
      </w:r>
    </w:p>
    <w:p w:rsidR="00134C70" w:rsidRPr="009752DD" w:rsidRDefault="00134C70" w:rsidP="009752DD">
      <w:pPr>
        <w:numPr>
          <w:ilvl w:val="0"/>
          <w:numId w:val="10"/>
        </w:numPr>
        <w:spacing w:after="0" w:line="360" w:lineRule="exact"/>
        <w:ind w:left="0" w:firstLine="709"/>
        <w:jc w:val="both"/>
        <w:rPr>
          <w:rFonts w:ascii="Times New Roman" w:hAnsi="Times New Roman" w:cs="Times New Roman"/>
          <w:sz w:val="28"/>
          <w:szCs w:val="28"/>
          <w:lang w:eastAsia="ru-RU"/>
        </w:rPr>
      </w:pPr>
      <w:r w:rsidRPr="009752DD">
        <w:rPr>
          <w:rFonts w:ascii="Times New Roman" w:hAnsi="Times New Roman" w:cs="Times New Roman"/>
          <w:sz w:val="28"/>
          <w:szCs w:val="28"/>
          <w:lang w:eastAsia="ru-RU"/>
        </w:rPr>
        <w:t>Юридическое лицо или индивидуальный предприниматель, принявшие решение о реализации (продаже) шин, ранее приобретенных ими в целях, не связанных с реализацией (продажей), осуществляет в случае необходимости перемаркировку шин средствами идентификации шин и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оператору информационной системы мониторинга следующие сведения:</w:t>
      </w:r>
    </w:p>
    <w:p w:rsidR="00134C70" w:rsidRPr="009752DD" w:rsidRDefault="00134C70" w:rsidP="009752D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752DD">
        <w:rPr>
          <w:rFonts w:ascii="Times New Roman" w:eastAsiaTheme="minorEastAsia" w:hAnsi="Times New Roman" w:cs="Times New Roman"/>
          <w:sz w:val="28"/>
          <w:szCs w:val="28"/>
          <w:lang w:eastAsia="ru-RU"/>
        </w:rPr>
        <w:t>а) идентификационный номер налогоплательщика участника оборота шин;</w:t>
      </w:r>
    </w:p>
    <w:p w:rsidR="00134C70" w:rsidRPr="009752DD" w:rsidRDefault="00134C70" w:rsidP="009752D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752DD">
        <w:rPr>
          <w:rFonts w:ascii="Times New Roman" w:eastAsiaTheme="minorEastAsia" w:hAnsi="Times New Roman" w:cs="Times New Roman"/>
          <w:sz w:val="28"/>
          <w:szCs w:val="28"/>
          <w:lang w:eastAsia="ru-RU"/>
        </w:rPr>
        <w:t xml:space="preserve">б) код идентификации товаров возвращаемых в оборот (в случае если средство идентификации шин не повреждено и не утрачено); </w:t>
      </w:r>
    </w:p>
    <w:p w:rsidR="00134C70" w:rsidRPr="009752DD" w:rsidRDefault="00134C70" w:rsidP="009752D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752DD">
        <w:rPr>
          <w:rFonts w:ascii="Times New Roman" w:eastAsiaTheme="minorEastAsia" w:hAnsi="Times New Roman" w:cs="Times New Roman"/>
          <w:sz w:val="28"/>
          <w:szCs w:val="28"/>
          <w:lang w:eastAsia="ru-RU"/>
        </w:rPr>
        <w:t>в) новый код идентификации или код идентификации транспортной упаковки шин (в случае необходимости если средство идентификации шин утрачено или повреждено).</w:t>
      </w:r>
    </w:p>
    <w:p w:rsidR="00134C70" w:rsidRPr="0090693B" w:rsidRDefault="00134C70" w:rsidP="009752DD">
      <w:pPr>
        <w:keepNext/>
        <w:keepLines/>
        <w:numPr>
          <w:ilvl w:val="0"/>
          <w:numId w:val="1"/>
        </w:numPr>
        <w:spacing w:before="240" w:after="240" w:line="240" w:lineRule="auto"/>
        <w:jc w:val="center"/>
        <w:outlineLvl w:val="0"/>
        <w:rPr>
          <w:rFonts w:ascii="Times New Roman" w:eastAsiaTheme="majorEastAsia" w:hAnsi="Times New Roman" w:cs="Times New Roman"/>
          <w:b/>
          <w:bCs/>
          <w:sz w:val="28"/>
          <w:szCs w:val="28"/>
        </w:rPr>
      </w:pPr>
      <w:r w:rsidRPr="0090693B">
        <w:rPr>
          <w:rFonts w:ascii="Times New Roman" w:eastAsiaTheme="majorEastAsia" w:hAnsi="Times New Roman" w:cs="Times New Roman"/>
          <w:b/>
          <w:bCs/>
          <w:sz w:val="28"/>
          <w:szCs w:val="28"/>
        </w:rPr>
        <w:t>Порядок внесения изменений в сведения, содержащиеся в информационной системе мониторинга</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В случае изменения сведений, предусмотренных разделами II - III, VII- VIII настоящих Правил, участник оборота шин в течение 3 рабочих дней со дня их изменения направляет оператору уведомление об изменении этих сведений.</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Если до передачи в информационную систему мониторинга сведений о приемке шин участниками оборота шин установлено, что указанные в передаточных документах сведения требуют корректировки, то:</w:t>
      </w:r>
    </w:p>
    <w:p w:rsidR="00134C70" w:rsidRPr="0090693B" w:rsidRDefault="00134C70" w:rsidP="009752D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0693B">
        <w:rPr>
          <w:rFonts w:ascii="Times New Roman" w:eastAsiaTheme="minorEastAsia" w:hAnsi="Times New Roman" w:cs="Times New Roman"/>
          <w:sz w:val="28"/>
          <w:szCs w:val="28"/>
          <w:lang w:eastAsia="ru-RU"/>
        </w:rPr>
        <w:t>а) участник оборота шин, осуществивший отгрузку (передачу) шин,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134C70" w:rsidRPr="0090693B" w:rsidRDefault="00134C70" w:rsidP="009752D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0693B">
        <w:rPr>
          <w:rFonts w:ascii="Times New Roman" w:eastAsiaTheme="minorEastAsia" w:hAnsi="Times New Roman" w:cs="Times New Roman"/>
          <w:sz w:val="28"/>
          <w:szCs w:val="28"/>
          <w:lang w:eastAsia="ru-RU"/>
        </w:rPr>
        <w:t>б) участник оборота шин, осуществивший приемку шин, подписывает уведомление об уточнении сведений о передаче (приемке) шин и направляет его, а также уведомление о передаче (приемке) шин,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шин используется исправительный универсальный передаточный документ, уведомление о передаче (приемке) шин, подписанное участниками оборота шин, может не передаваться в информационную систему мониторинга;</w:t>
      </w:r>
    </w:p>
    <w:p w:rsidR="00134C70" w:rsidRPr="0090693B" w:rsidRDefault="00134C70" w:rsidP="009752DD">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sidRPr="0090693B">
        <w:rPr>
          <w:rFonts w:ascii="Times New Roman" w:eastAsiaTheme="minorEastAsia" w:hAnsi="Times New Roman" w:cs="Times New Roman"/>
          <w:sz w:val="28"/>
          <w:szCs w:val="28"/>
          <w:lang w:eastAsia="ru-RU"/>
        </w:rPr>
        <w:t>в) оператор после получения уведомления об уточнении сведений от обоих участников оборота шин отражает в реестре средств идентификации информационной системы мониторинга факт передачи продукции одним участником оборота шин другому участнику с учетом сведений, содержащихся в уведомлении об уточнении сведений о передаче (приемке) шин.</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Если после приемки шин и передачи сведений об этом в информационную систему мониторинга участники оборота шин установили, что указанные в передаточных документах сведения требуют корректировки, то:</w:t>
      </w:r>
    </w:p>
    <w:p w:rsidR="00134C70" w:rsidRPr="0090693B" w:rsidRDefault="00134C70" w:rsidP="009752DD">
      <w:pPr>
        <w:numPr>
          <w:ilvl w:val="0"/>
          <w:numId w:val="4"/>
        </w:numPr>
        <w:tabs>
          <w:tab w:val="left" w:pos="993"/>
        </w:tabs>
        <w:spacing w:after="0" w:line="360" w:lineRule="exact"/>
        <w:ind w:left="0" w:firstLine="709"/>
        <w:jc w:val="both"/>
        <w:rPr>
          <w:rFonts w:ascii="Times New Roman" w:hAnsi="Times New Roman" w:cs="Times New Roman"/>
          <w:sz w:val="28"/>
          <w:szCs w:val="28"/>
        </w:rPr>
      </w:pPr>
      <w:r w:rsidRPr="0090693B">
        <w:rPr>
          <w:rFonts w:ascii="Times New Roman" w:hAnsi="Times New Roman" w:cs="Times New Roman"/>
          <w:sz w:val="28"/>
          <w:szCs w:val="28"/>
        </w:rPr>
        <w:t>участник оборота шин, осуществивший отгрузку (передачу) шин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rsidR="00134C70" w:rsidRPr="0090693B" w:rsidRDefault="00134C70" w:rsidP="009752DD">
      <w:pPr>
        <w:numPr>
          <w:ilvl w:val="0"/>
          <w:numId w:val="4"/>
        </w:numPr>
        <w:tabs>
          <w:tab w:val="left" w:pos="993"/>
        </w:tabs>
        <w:spacing w:after="0" w:line="360" w:lineRule="exact"/>
        <w:ind w:left="0" w:firstLine="709"/>
        <w:jc w:val="both"/>
        <w:rPr>
          <w:rFonts w:ascii="Times New Roman" w:hAnsi="Times New Roman" w:cs="Times New Roman"/>
          <w:sz w:val="28"/>
          <w:szCs w:val="28"/>
        </w:rPr>
      </w:pPr>
      <w:r w:rsidRPr="0090693B">
        <w:rPr>
          <w:rFonts w:ascii="Times New Roman" w:hAnsi="Times New Roman" w:cs="Times New Roman"/>
          <w:sz w:val="28"/>
          <w:szCs w:val="28"/>
        </w:rPr>
        <w:t>участник оборота шин, осуществивший приемку шин, подписывает уведомление об уточнении сведений о передаче (приемке) шин и направляет его в информационную систему мониторинга;</w:t>
      </w:r>
    </w:p>
    <w:p w:rsidR="00134C70" w:rsidRPr="0090693B" w:rsidRDefault="00134C70" w:rsidP="009752DD">
      <w:pPr>
        <w:numPr>
          <w:ilvl w:val="0"/>
          <w:numId w:val="4"/>
        </w:numPr>
        <w:tabs>
          <w:tab w:val="left" w:pos="993"/>
        </w:tabs>
        <w:spacing w:after="0" w:line="360" w:lineRule="exact"/>
        <w:ind w:left="0" w:firstLine="709"/>
        <w:jc w:val="both"/>
        <w:rPr>
          <w:rFonts w:ascii="Times New Roman" w:hAnsi="Times New Roman" w:cs="Times New Roman"/>
          <w:sz w:val="28"/>
          <w:szCs w:val="28"/>
        </w:rPr>
      </w:pPr>
      <w:r w:rsidRPr="0090693B">
        <w:rPr>
          <w:rFonts w:ascii="Times New Roman" w:hAnsi="Times New Roman" w:cs="Times New Roman"/>
          <w:sz w:val="28"/>
          <w:szCs w:val="28"/>
        </w:rPr>
        <w:t>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134C70" w:rsidRPr="0090693B" w:rsidRDefault="00134C70" w:rsidP="009752DD">
      <w:pPr>
        <w:numPr>
          <w:ilvl w:val="0"/>
          <w:numId w:val="4"/>
        </w:numPr>
        <w:tabs>
          <w:tab w:val="left" w:pos="993"/>
        </w:tabs>
        <w:spacing w:after="0" w:line="360" w:lineRule="exact"/>
        <w:ind w:left="0" w:firstLine="709"/>
        <w:jc w:val="both"/>
        <w:rPr>
          <w:rFonts w:ascii="Times New Roman" w:hAnsi="Times New Roman" w:cs="Times New Roman"/>
          <w:sz w:val="28"/>
          <w:szCs w:val="28"/>
        </w:rPr>
      </w:pPr>
      <w:r w:rsidRPr="0090693B">
        <w:rPr>
          <w:rFonts w:ascii="Times New Roman" w:hAnsi="Times New Roman" w:cs="Times New Roman"/>
          <w:sz w:val="28"/>
          <w:szCs w:val="28"/>
        </w:rPr>
        <w:t>если одним из участников оборота шин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подписанное обоими участниками оборота шин (отправителем и получателем), указанные в подпунктах «а» и «б» настоящего пункта сведения в отношении этих шин могут не передаваться в информационную систему мониторинга другим участником оборота шин. 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Для отмены или исправления ранее представленных оператору сведений о выводе из оборота шин, не являющемся продажей в розницу, участник оборота шин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пункте 66 настоящих Правил.</w:t>
      </w:r>
    </w:p>
    <w:p w:rsidR="00134C70" w:rsidRPr="0090693B" w:rsidRDefault="00134C70" w:rsidP="009752DD">
      <w:pPr>
        <w:numPr>
          <w:ilvl w:val="0"/>
          <w:numId w:val="10"/>
        </w:numPr>
        <w:spacing w:after="0" w:line="360" w:lineRule="exact"/>
        <w:ind w:left="0" w:firstLine="709"/>
        <w:jc w:val="both"/>
        <w:rPr>
          <w:rFonts w:cs="Times New Roman"/>
          <w:sz w:val="28"/>
          <w:szCs w:val="28"/>
          <w:lang w:eastAsia="ru-RU"/>
        </w:rPr>
      </w:pPr>
      <w:r w:rsidRPr="0090693B">
        <w:rPr>
          <w:rFonts w:ascii="Times New Roman" w:hAnsi="Times New Roman" w:cs="Times New Roman"/>
          <w:sz w:val="28"/>
          <w:szCs w:val="28"/>
          <w:lang w:eastAsia="ru-RU"/>
        </w:rPr>
        <w:t>Не допускается внесение в информационную систему мониторинга изменений, касающихся ранее представленных участником оборота шин в информационную систему мониторинга сведений о вводе шин в оборот, обороте шин и их выводе из оборота, в период проведения уполномоченным федеральным органом исполнительной власти проверки деятельности участника оборота шин, направившего уведомление об изменении сведений.</w:t>
      </w:r>
    </w:p>
    <w:p w:rsidR="00134C70" w:rsidRPr="0090693B" w:rsidRDefault="00134C70" w:rsidP="009752DD">
      <w:pPr>
        <w:spacing w:after="0" w:line="360" w:lineRule="exact"/>
        <w:ind w:firstLine="709"/>
      </w:pPr>
    </w:p>
    <w:p w:rsidR="00134C70" w:rsidRDefault="00134C70" w:rsidP="009752DD">
      <w:pPr>
        <w:tabs>
          <w:tab w:val="left" w:pos="11907"/>
        </w:tabs>
        <w:spacing w:after="0" w:line="360" w:lineRule="exact"/>
        <w:ind w:firstLine="709"/>
      </w:pPr>
    </w:p>
    <w:p w:rsidR="00134C70" w:rsidRDefault="00134C70" w:rsidP="009752DD">
      <w:pPr>
        <w:ind w:firstLine="709"/>
      </w:pPr>
    </w:p>
    <w:sectPr w:rsidR="00134C70" w:rsidSect="00A2690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AFF" w:rsidRDefault="00C31AFF">
      <w:pPr>
        <w:spacing w:after="0" w:line="240" w:lineRule="auto"/>
      </w:pPr>
      <w:r>
        <w:separator/>
      </w:r>
    </w:p>
  </w:endnote>
  <w:endnote w:type="continuationSeparator" w:id="0">
    <w:p w:rsidR="00C31AFF" w:rsidRDefault="00C3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AFF" w:rsidRDefault="00C31AFF">
      <w:pPr>
        <w:spacing w:after="0" w:line="240" w:lineRule="auto"/>
      </w:pPr>
      <w:r>
        <w:separator/>
      </w:r>
    </w:p>
  </w:footnote>
  <w:footnote w:type="continuationSeparator" w:id="0">
    <w:p w:rsidR="00C31AFF" w:rsidRDefault="00C31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629598"/>
      <w:docPartObj>
        <w:docPartGallery w:val="Page Numbers (Top of Page)"/>
        <w:docPartUnique/>
      </w:docPartObj>
    </w:sdtPr>
    <w:sdtEndPr>
      <w:rPr>
        <w:rFonts w:ascii="Times New Roman" w:hAnsi="Times New Roman" w:cs="Times New Roman"/>
        <w:sz w:val="24"/>
        <w:szCs w:val="24"/>
      </w:rPr>
    </w:sdtEndPr>
    <w:sdtContent>
      <w:p w:rsidR="00A26908" w:rsidRPr="00A26908" w:rsidRDefault="00A26908">
        <w:pPr>
          <w:pStyle w:val="ab"/>
          <w:jc w:val="center"/>
          <w:rPr>
            <w:rFonts w:ascii="Times New Roman" w:hAnsi="Times New Roman" w:cs="Times New Roman"/>
            <w:sz w:val="24"/>
            <w:szCs w:val="24"/>
          </w:rPr>
        </w:pPr>
        <w:r w:rsidRPr="00A26908">
          <w:rPr>
            <w:rFonts w:ascii="Times New Roman" w:hAnsi="Times New Roman" w:cs="Times New Roman"/>
            <w:sz w:val="24"/>
            <w:szCs w:val="24"/>
          </w:rPr>
          <w:fldChar w:fldCharType="begin"/>
        </w:r>
        <w:r w:rsidRPr="00A26908">
          <w:rPr>
            <w:rFonts w:ascii="Times New Roman" w:hAnsi="Times New Roman" w:cs="Times New Roman"/>
            <w:sz w:val="24"/>
            <w:szCs w:val="24"/>
          </w:rPr>
          <w:instrText>PAGE   \* MERGEFORMAT</w:instrText>
        </w:r>
        <w:r w:rsidRPr="00A26908">
          <w:rPr>
            <w:rFonts w:ascii="Times New Roman" w:hAnsi="Times New Roman" w:cs="Times New Roman"/>
            <w:sz w:val="24"/>
            <w:szCs w:val="24"/>
          </w:rPr>
          <w:fldChar w:fldCharType="separate"/>
        </w:r>
        <w:r w:rsidR="00CC0CC9">
          <w:rPr>
            <w:rFonts w:ascii="Times New Roman" w:hAnsi="Times New Roman" w:cs="Times New Roman"/>
            <w:noProof/>
            <w:sz w:val="24"/>
            <w:szCs w:val="24"/>
          </w:rPr>
          <w:t>2</w:t>
        </w:r>
        <w:r w:rsidRPr="00A26908">
          <w:rPr>
            <w:rFonts w:ascii="Times New Roman" w:hAnsi="Times New Roman" w:cs="Times New Roman"/>
            <w:sz w:val="24"/>
            <w:szCs w:val="24"/>
          </w:rPr>
          <w:fldChar w:fldCharType="end"/>
        </w:r>
      </w:p>
    </w:sdtContent>
  </w:sdt>
  <w:p w:rsidR="00A26908" w:rsidRDefault="00A2690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492"/>
    <w:multiLevelType w:val="hybridMultilevel"/>
    <w:tmpl w:val="93A48462"/>
    <w:lvl w:ilvl="0" w:tplc="6B842BE6">
      <w:start w:val="1"/>
      <w:numFmt w:val="russianLower"/>
      <w:lvlText w:val="%1)"/>
      <w:lvlJc w:val="left"/>
      <w:pPr>
        <w:ind w:left="3807" w:hanging="360"/>
      </w:pPr>
      <w:rPr>
        <w:rFonts w:hint="default"/>
        <w:b w:val="0"/>
        <w:color w:val="auto"/>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1" w15:restartNumberingAfterBreak="0">
    <w:nsid w:val="07EF7B6D"/>
    <w:multiLevelType w:val="hybridMultilevel"/>
    <w:tmpl w:val="D20A476C"/>
    <w:lvl w:ilvl="0" w:tplc="93C225B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C0770F"/>
    <w:multiLevelType w:val="hybridMultilevel"/>
    <w:tmpl w:val="66BE241A"/>
    <w:lvl w:ilvl="0" w:tplc="52284A94">
      <w:start w:val="1"/>
      <w:numFmt w:val="upperRoman"/>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937412"/>
    <w:multiLevelType w:val="hybridMultilevel"/>
    <w:tmpl w:val="D9960C16"/>
    <w:lvl w:ilvl="0" w:tplc="D4CEA364">
      <w:start w:val="1"/>
      <w:numFmt w:val="russianLower"/>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0EB11E3"/>
    <w:multiLevelType w:val="hybridMultilevel"/>
    <w:tmpl w:val="190AFB60"/>
    <w:lvl w:ilvl="0" w:tplc="6B842BE6">
      <w:start w:val="1"/>
      <w:numFmt w:val="russianLower"/>
      <w:lvlText w:val="%1)"/>
      <w:lvlJc w:val="left"/>
      <w:pPr>
        <w:ind w:left="3807" w:hanging="360"/>
      </w:pPr>
      <w:rPr>
        <w:rFonts w:hint="default"/>
        <w:b w:val="0"/>
        <w:color w:val="auto"/>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5" w15:restartNumberingAfterBreak="0">
    <w:nsid w:val="35A82D6A"/>
    <w:multiLevelType w:val="hybridMultilevel"/>
    <w:tmpl w:val="D20A476C"/>
    <w:lvl w:ilvl="0" w:tplc="93C225B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D9D7ABC"/>
    <w:multiLevelType w:val="hybridMultilevel"/>
    <w:tmpl w:val="DF7AF872"/>
    <w:lvl w:ilvl="0" w:tplc="6B842BE6">
      <w:start w:val="1"/>
      <w:numFmt w:val="russianLower"/>
      <w:lvlText w:val="%1)"/>
      <w:lvlJc w:val="left"/>
      <w:pPr>
        <w:ind w:left="3807" w:hanging="360"/>
      </w:pPr>
      <w:rPr>
        <w:rFonts w:hint="default"/>
        <w:b w:val="0"/>
        <w:color w:val="auto"/>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7" w15:restartNumberingAfterBreak="0">
    <w:nsid w:val="44A06614"/>
    <w:multiLevelType w:val="hybridMultilevel"/>
    <w:tmpl w:val="71A07FEC"/>
    <w:lvl w:ilvl="0" w:tplc="DFD21A66">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8BA452D"/>
    <w:multiLevelType w:val="hybridMultilevel"/>
    <w:tmpl w:val="7F68152A"/>
    <w:lvl w:ilvl="0" w:tplc="6B842BE6">
      <w:start w:val="1"/>
      <w:numFmt w:val="russianLower"/>
      <w:lvlText w:val="%1)"/>
      <w:lvlJc w:val="left"/>
      <w:pPr>
        <w:ind w:left="3807" w:hanging="360"/>
      </w:pPr>
      <w:rPr>
        <w:rFonts w:hint="default"/>
        <w:b w:val="0"/>
        <w:color w:val="auto"/>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9" w15:restartNumberingAfterBreak="0">
    <w:nsid w:val="553477D9"/>
    <w:multiLevelType w:val="hybridMultilevel"/>
    <w:tmpl w:val="D20A476C"/>
    <w:lvl w:ilvl="0" w:tplc="93C225B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8335CD4"/>
    <w:multiLevelType w:val="hybridMultilevel"/>
    <w:tmpl w:val="D20A476C"/>
    <w:lvl w:ilvl="0" w:tplc="93C225B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05308C6"/>
    <w:multiLevelType w:val="hybridMultilevel"/>
    <w:tmpl w:val="D20A476C"/>
    <w:lvl w:ilvl="0" w:tplc="93C225B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A0C1270"/>
    <w:multiLevelType w:val="hybridMultilevel"/>
    <w:tmpl w:val="0BB6C9C4"/>
    <w:lvl w:ilvl="0" w:tplc="93C225BA">
      <w:start w:val="1"/>
      <w:numFmt w:val="russianLower"/>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D016C11"/>
    <w:multiLevelType w:val="multilevel"/>
    <w:tmpl w:val="C6ECEE56"/>
    <w:lvl w:ilvl="0">
      <w:start w:val="1"/>
      <w:numFmt w:val="decimal"/>
      <w:lvlText w:val="%1."/>
      <w:lvlJc w:val="left"/>
      <w:pPr>
        <w:ind w:left="360" w:hanging="360"/>
      </w:pPr>
      <w:rPr>
        <w:rFonts w:ascii="Times New Roman" w:hAnsi="Times New Roman" w:cs="Times New Roman" w:hint="default"/>
      </w:rPr>
    </w:lvl>
    <w:lvl w:ilvl="1">
      <w:start w:val="1"/>
      <w:numFmt w:val="russianLower"/>
      <w:lvlText w:val="%2)"/>
      <w:lvlJc w:val="right"/>
      <w:pPr>
        <w:ind w:left="502"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4"/>
  </w:num>
  <w:num w:numId="4">
    <w:abstractNumId w:val="0"/>
  </w:num>
  <w:num w:numId="5">
    <w:abstractNumId w:val="5"/>
  </w:num>
  <w:num w:numId="6">
    <w:abstractNumId w:val="9"/>
  </w:num>
  <w:num w:numId="7">
    <w:abstractNumId w:val="1"/>
  </w:num>
  <w:num w:numId="8">
    <w:abstractNumId w:val="10"/>
  </w:num>
  <w:num w:numId="9">
    <w:abstractNumId w:val="11"/>
  </w:num>
  <w:num w:numId="10">
    <w:abstractNumId w:val="7"/>
  </w:num>
  <w:num w:numId="11">
    <w:abstractNumId w:val="3"/>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70"/>
    <w:rsid w:val="00134C70"/>
    <w:rsid w:val="007A7EA7"/>
    <w:rsid w:val="009752DD"/>
    <w:rsid w:val="00A26908"/>
    <w:rsid w:val="00AC0772"/>
    <w:rsid w:val="00B9575C"/>
    <w:rsid w:val="00C31AFF"/>
    <w:rsid w:val="00C44065"/>
    <w:rsid w:val="00CC0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33C72-A357-48BB-A583-15FCF8C7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4C7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34C70"/>
  </w:style>
  <w:style w:type="table" w:styleId="a5">
    <w:name w:val="Table Grid"/>
    <w:basedOn w:val="a1"/>
    <w:uiPriority w:val="39"/>
    <w:rsid w:val="0013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34C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4C70"/>
    <w:rPr>
      <w:rFonts w:ascii="Segoe UI" w:hAnsi="Segoe UI" w:cs="Segoe UI"/>
      <w:sz w:val="18"/>
      <w:szCs w:val="18"/>
    </w:rPr>
  </w:style>
  <w:style w:type="character" w:styleId="a8">
    <w:name w:val="annotation reference"/>
    <w:basedOn w:val="a0"/>
    <w:uiPriority w:val="99"/>
    <w:semiHidden/>
    <w:unhideWhenUsed/>
    <w:rsid w:val="00134C70"/>
    <w:rPr>
      <w:sz w:val="16"/>
      <w:szCs w:val="16"/>
    </w:rPr>
  </w:style>
  <w:style w:type="paragraph" w:styleId="a9">
    <w:name w:val="annotation text"/>
    <w:basedOn w:val="a"/>
    <w:link w:val="aa"/>
    <w:uiPriority w:val="99"/>
    <w:unhideWhenUsed/>
    <w:rsid w:val="00134C70"/>
    <w:pPr>
      <w:spacing w:line="240" w:lineRule="auto"/>
    </w:pPr>
    <w:rPr>
      <w:sz w:val="20"/>
      <w:szCs w:val="20"/>
    </w:rPr>
  </w:style>
  <w:style w:type="character" w:customStyle="1" w:styleId="aa">
    <w:name w:val="Текст примечания Знак"/>
    <w:basedOn w:val="a0"/>
    <w:link w:val="a9"/>
    <w:uiPriority w:val="99"/>
    <w:rsid w:val="00134C70"/>
    <w:rPr>
      <w:sz w:val="20"/>
      <w:szCs w:val="20"/>
    </w:rPr>
  </w:style>
  <w:style w:type="paragraph" w:styleId="ab">
    <w:name w:val="header"/>
    <w:basedOn w:val="a"/>
    <w:link w:val="ac"/>
    <w:uiPriority w:val="99"/>
    <w:unhideWhenUsed/>
    <w:rsid w:val="00A2690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8017&amp;date=16.07.201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12202&amp;date=16.07.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11876</Words>
  <Characters>67697</Characters>
  <Application>Microsoft Office Word</Application>
  <DocSecurity>0</DocSecurity>
  <Lines>564</Lines>
  <Paragraphs>158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Общие положения</vt:lpstr>
      <vt:lpstr>Особенности требований к участникам оборота шин и порядка их регистрации в инфор</vt:lpstr>
      <vt:lpstr>Порядок информационного обмена участников оборота шин с информационной системой</vt:lpstr>
      <vt:lpstr>Особенности регистрации шин в информационной системе мониторинга</vt:lpstr>
      <vt:lpstr>Характеристики средства идентификации шин, в том числе структуры и формата кодов</vt:lpstr>
      <vt:lpstr>Особенности предоставления кодов маркировки шин</vt:lpstr>
      <vt:lpstr>Порядок нанесения средств идентификации на шины</vt:lpstr>
      <vt:lpstr>Порядок и сроки представления участниками оборота шин сведений оператору информа</vt:lpstr>
      <vt:lpstr>Порядок внесения изменений в сведения, содержащиеся в информационной системе мон</vt:lpstr>
    </vt:vector>
  </TitlesOfParts>
  <Company/>
  <LinksUpToDate>false</LinksUpToDate>
  <CharactersWithSpaces>79415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Симоненко Виталий Васильевич</dc:creator>
  <cp:keywords/>
  <dc:description/>
  <cp:lastModifiedBy>Горбушин Михаил Михайлович</cp:lastModifiedBy>
  <cp:revision>3</cp:revision>
  <dcterms:created xsi:type="dcterms:W3CDTF">2019-09-23T12:18:00Z</dcterms:created>
  <dcterms:modified xsi:type="dcterms:W3CDTF">2019-09-23T12:18:00Z</dcterms:modified>
</cp:coreProperties>
</file>